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857" w:rsidRDefault="0030161E">
      <w:pPr>
        <w:autoSpaceDE w:val="0"/>
        <w:autoSpaceDN w:val="0"/>
        <w:adjustRightInd w:val="0"/>
        <w:spacing w:line="360" w:lineRule="exact"/>
        <w:ind w:left="567" w:right="1843" w:hanging="283"/>
        <w:rPr>
          <w:rFonts w:asciiTheme="minorEastAsia" w:hAnsiTheme="minorEastAsia" w:cs="Meiryo UI"/>
          <w:kern w:val="0"/>
          <w:sz w:val="22"/>
          <w:szCs w:val="24"/>
        </w:rPr>
      </w:pPr>
      <w:r>
        <w:rPr>
          <w:rFonts w:asciiTheme="minorEastAsia" w:hAnsiTheme="minorEastAsia" w:cs="Meiryo UI" w:hint="eastAsia"/>
          <w:noProof/>
          <w:kern w:val="0"/>
          <w:sz w:val="22"/>
          <w:szCs w:val="24"/>
        </w:rPr>
        <mc:AlternateContent>
          <mc:Choice Requires="wps">
            <w:drawing>
              <wp:anchor distT="0" distB="0" distL="114300" distR="114300" simplePos="0" relativeHeight="251658752" behindDoc="0" locked="0" layoutInCell="1" allowOverlap="1">
                <wp:simplePos x="0" y="0"/>
                <wp:positionH relativeFrom="column">
                  <wp:posOffset>-143791</wp:posOffset>
                </wp:positionH>
                <wp:positionV relativeFrom="paragraph">
                  <wp:posOffset>-437958</wp:posOffset>
                </wp:positionV>
                <wp:extent cx="6368726" cy="616689"/>
                <wp:effectExtent l="0" t="0" r="13335" b="12065"/>
                <wp:wrapNone/>
                <wp:docPr id="3" name="角丸四角形 3"/>
                <wp:cNvGraphicFramePr/>
                <a:graphic xmlns:a="http://schemas.openxmlformats.org/drawingml/2006/main">
                  <a:graphicData uri="http://schemas.microsoft.com/office/word/2010/wordprocessingShape">
                    <wps:wsp>
                      <wps:cNvSpPr/>
                      <wps:spPr>
                        <a:xfrm>
                          <a:off x="0" y="0"/>
                          <a:ext cx="6368726" cy="616689"/>
                        </a:xfrm>
                        <a:prstGeom prst="round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30161E" w:rsidRDefault="0030161E" w:rsidP="0030161E">
                            <w:pPr>
                              <w:jc w:val="center"/>
                              <w:rPr>
                                <w:b/>
                                <w:sz w:val="28"/>
                                <w:u w:val="wave" w:color="FF0000"/>
                              </w:rPr>
                            </w:pPr>
                            <w:r w:rsidRPr="00D41E2F">
                              <w:rPr>
                                <w:rFonts w:hint="eastAsia"/>
                                <w:b/>
                                <w:sz w:val="28"/>
                                <w:highlight w:val="yellow"/>
                                <w:u w:val="wave" w:color="FF0000"/>
                              </w:rPr>
                              <w:t>申請前</w:t>
                            </w:r>
                            <w:r w:rsidRPr="00D41E2F">
                              <w:rPr>
                                <w:b/>
                                <w:sz w:val="28"/>
                                <w:highlight w:val="yellow"/>
                                <w:u w:val="wave" w:color="FF0000"/>
                              </w:rPr>
                              <w:t>に</w:t>
                            </w:r>
                            <w:r w:rsidRPr="00D41E2F">
                              <w:rPr>
                                <w:rFonts w:hint="eastAsia"/>
                                <w:b/>
                                <w:sz w:val="28"/>
                                <w:highlight w:val="yellow"/>
                                <w:u w:val="wave" w:color="FF0000"/>
                              </w:rPr>
                              <w:t>本資料</w:t>
                            </w:r>
                            <w:r w:rsidRPr="00D41E2F">
                              <w:rPr>
                                <w:b/>
                                <w:sz w:val="28"/>
                                <w:highlight w:val="yellow"/>
                                <w:u w:val="wave" w:color="FF0000"/>
                              </w:rPr>
                              <w:t>の</w:t>
                            </w:r>
                            <w:r w:rsidRPr="00D41E2F">
                              <w:rPr>
                                <w:rFonts w:hint="eastAsia"/>
                                <w:b/>
                                <w:sz w:val="28"/>
                                <w:highlight w:val="yellow"/>
                                <w:u w:val="wave" w:color="FF0000"/>
                              </w:rPr>
                              <w:t>マーカ</w:t>
                            </w:r>
                            <w:r w:rsidRPr="00D41E2F">
                              <w:rPr>
                                <w:b/>
                                <w:sz w:val="28"/>
                                <w:highlight w:val="yellow"/>
                                <w:u w:val="wave" w:color="FF0000"/>
                              </w:rPr>
                              <w:t>―</w:t>
                            </w:r>
                            <w:r w:rsidRPr="00D41E2F">
                              <w:rPr>
                                <w:rFonts w:hint="eastAsia"/>
                                <w:b/>
                                <w:sz w:val="28"/>
                                <w:highlight w:val="yellow"/>
                                <w:u w:val="wave" w:color="FF0000"/>
                              </w:rPr>
                              <w:t>及び</w:t>
                            </w:r>
                            <w:r w:rsidRPr="00D41E2F">
                              <w:rPr>
                                <w:b/>
                                <w:sz w:val="28"/>
                                <w:highlight w:val="yellow"/>
                                <w:u w:val="wave" w:color="FF0000"/>
                              </w:rPr>
                              <w:t>下線部分</w:t>
                            </w:r>
                            <w:r>
                              <w:rPr>
                                <w:rFonts w:hint="eastAsia"/>
                                <w:b/>
                                <w:sz w:val="28"/>
                                <w:highlight w:val="yellow"/>
                                <w:u w:val="wave" w:color="FF0000"/>
                              </w:rPr>
                              <w:t>の事項</w:t>
                            </w:r>
                            <w:r w:rsidRPr="00D41E2F">
                              <w:rPr>
                                <w:rFonts w:hint="eastAsia"/>
                                <w:b/>
                                <w:sz w:val="28"/>
                                <w:highlight w:val="yellow"/>
                                <w:u w:val="wave" w:color="FF0000"/>
                              </w:rPr>
                              <w:t>を</w:t>
                            </w:r>
                            <w:r w:rsidR="00D372D7">
                              <w:rPr>
                                <w:rFonts w:hint="eastAsia"/>
                                <w:b/>
                                <w:sz w:val="28"/>
                                <w:highlight w:val="yellow"/>
                                <w:u w:val="wave" w:color="FF0000"/>
                              </w:rPr>
                              <w:t>ご</w:t>
                            </w:r>
                            <w:r w:rsidRPr="00D41E2F">
                              <w:rPr>
                                <w:rFonts w:hint="eastAsia"/>
                                <w:b/>
                                <w:sz w:val="28"/>
                                <w:highlight w:val="yellow"/>
                                <w:u w:val="wave" w:color="FF0000"/>
                              </w:rPr>
                              <w:t>確認ください</w:t>
                            </w:r>
                            <w:r w:rsidRPr="00D41E2F">
                              <w:rPr>
                                <w:b/>
                                <w:sz w:val="28"/>
                                <w:highlight w:val="yellow"/>
                                <w:u w:val="wave" w:color="FF0000"/>
                              </w:rPr>
                              <w:t>。</w:t>
                            </w:r>
                          </w:p>
                          <w:p w:rsidR="0030161E" w:rsidRPr="00D41E2F" w:rsidRDefault="0030161E" w:rsidP="0030161E">
                            <w:pPr>
                              <w:jc w:val="center"/>
                              <w:rPr>
                                <w:b/>
                                <w:sz w:val="28"/>
                                <w:u w:val="wave" w:color="FF0000"/>
                              </w:rPr>
                            </w:pPr>
                            <w:r w:rsidRPr="00D41E2F">
                              <w:rPr>
                                <w:rFonts w:hint="eastAsia"/>
                                <w:b/>
                                <w:sz w:val="28"/>
                                <w:highlight w:val="yellow"/>
                                <w:u w:val="wave" w:color="FF0000"/>
                              </w:rPr>
                              <w:t>【申請書</w:t>
                            </w:r>
                            <w:r>
                              <w:rPr>
                                <w:b/>
                                <w:sz w:val="28"/>
                                <w:highlight w:val="yellow"/>
                                <w:u w:val="wave" w:color="FF0000"/>
                              </w:rPr>
                              <w:t>の</w:t>
                            </w:r>
                            <w:r>
                              <w:rPr>
                                <w:rFonts w:hint="eastAsia"/>
                                <w:b/>
                                <w:sz w:val="28"/>
                                <w:highlight w:val="yellow"/>
                                <w:u w:val="wave" w:color="FF0000"/>
                              </w:rPr>
                              <w:t>様式</w:t>
                            </w:r>
                            <w:r>
                              <w:rPr>
                                <w:b/>
                                <w:sz w:val="28"/>
                                <w:highlight w:val="yellow"/>
                                <w:u w:val="wave" w:color="FF0000"/>
                              </w:rPr>
                              <w:t>は</w:t>
                            </w:r>
                            <w:r w:rsidRPr="00D41E2F">
                              <w:rPr>
                                <w:rFonts w:hint="eastAsia"/>
                                <w:b/>
                                <w:sz w:val="28"/>
                                <w:highlight w:val="yellow"/>
                                <w:u w:val="wave" w:color="FF0000"/>
                              </w:rPr>
                              <w:t>、</w:t>
                            </w:r>
                            <w:r w:rsidRPr="00D41E2F">
                              <w:rPr>
                                <w:b/>
                                <w:sz w:val="28"/>
                                <w:highlight w:val="yellow"/>
                                <w:u w:val="wave" w:color="FF0000"/>
                              </w:rPr>
                              <w:t>最終ページにあります</w:t>
                            </w:r>
                            <w:r>
                              <w:rPr>
                                <w:b/>
                                <w:sz w:val="28"/>
                                <w:u w:val="wave" w:color="FF0000"/>
                              </w:rPr>
                              <w:t>】</w:t>
                            </w:r>
                          </w:p>
                          <w:p w:rsidR="0030161E" w:rsidRPr="0030161E" w:rsidRDefault="0030161E" w:rsidP="003016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1.3pt;margin-top:-34.5pt;width:501.45pt;height:4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" fillcolor="white [3201]" strokecolor="#0d0d0d [3069]" strokeweight="2pt">
                <v:textbox>
                  <w:txbxContent>
                    <w:p w:rsidR="0030161E" w:rsidRDefault="0030161E" w:rsidP="0030161E">
                      <w:pPr>
                        <w:jc w:val="center"/>
                        <w:rPr>
                          <w:b/>
                          <w:sz w:val="28"/>
                          <w:u w:val="wave" w:color="FF0000"/>
                        </w:rPr>
                      </w:pPr>
                      <w:r w:rsidRPr="00D41E2F">
                        <w:rPr>
                          <w:rFonts w:hint="eastAsia"/>
                          <w:b/>
                          <w:sz w:val="28"/>
                          <w:highlight w:val="yellow"/>
                          <w:u w:val="wave" w:color="FF0000"/>
                        </w:rPr>
                        <w:t>申請前</w:t>
                      </w:r>
                      <w:r w:rsidRPr="00D41E2F">
                        <w:rPr>
                          <w:b/>
                          <w:sz w:val="28"/>
                          <w:highlight w:val="yellow"/>
                          <w:u w:val="wave" w:color="FF0000"/>
                        </w:rPr>
                        <w:t>に</w:t>
                      </w:r>
                      <w:r w:rsidRPr="00D41E2F">
                        <w:rPr>
                          <w:rFonts w:hint="eastAsia"/>
                          <w:b/>
                          <w:sz w:val="28"/>
                          <w:highlight w:val="yellow"/>
                          <w:u w:val="wave" w:color="FF0000"/>
                        </w:rPr>
                        <w:t>本資料</w:t>
                      </w:r>
                      <w:r w:rsidRPr="00D41E2F">
                        <w:rPr>
                          <w:b/>
                          <w:sz w:val="28"/>
                          <w:highlight w:val="yellow"/>
                          <w:u w:val="wave" w:color="FF0000"/>
                        </w:rPr>
                        <w:t>の</w:t>
                      </w:r>
                      <w:r w:rsidRPr="00D41E2F">
                        <w:rPr>
                          <w:rFonts w:hint="eastAsia"/>
                          <w:b/>
                          <w:sz w:val="28"/>
                          <w:highlight w:val="yellow"/>
                          <w:u w:val="wave" w:color="FF0000"/>
                        </w:rPr>
                        <w:t>マーカ</w:t>
                      </w:r>
                      <w:r w:rsidRPr="00D41E2F">
                        <w:rPr>
                          <w:b/>
                          <w:sz w:val="28"/>
                          <w:highlight w:val="yellow"/>
                          <w:u w:val="wave" w:color="FF0000"/>
                        </w:rPr>
                        <w:t>―</w:t>
                      </w:r>
                      <w:r w:rsidRPr="00D41E2F">
                        <w:rPr>
                          <w:rFonts w:hint="eastAsia"/>
                          <w:b/>
                          <w:sz w:val="28"/>
                          <w:highlight w:val="yellow"/>
                          <w:u w:val="wave" w:color="FF0000"/>
                        </w:rPr>
                        <w:t>及び</w:t>
                      </w:r>
                      <w:r w:rsidRPr="00D41E2F">
                        <w:rPr>
                          <w:b/>
                          <w:sz w:val="28"/>
                          <w:highlight w:val="yellow"/>
                          <w:u w:val="wave" w:color="FF0000"/>
                        </w:rPr>
                        <w:t>下線部分</w:t>
                      </w:r>
                      <w:r>
                        <w:rPr>
                          <w:rFonts w:hint="eastAsia"/>
                          <w:b/>
                          <w:sz w:val="28"/>
                          <w:highlight w:val="yellow"/>
                          <w:u w:val="wave" w:color="FF0000"/>
                        </w:rPr>
                        <w:t>の事項</w:t>
                      </w:r>
                      <w:r w:rsidRPr="00D41E2F">
                        <w:rPr>
                          <w:rFonts w:hint="eastAsia"/>
                          <w:b/>
                          <w:sz w:val="28"/>
                          <w:highlight w:val="yellow"/>
                          <w:u w:val="wave" w:color="FF0000"/>
                        </w:rPr>
                        <w:t>を</w:t>
                      </w:r>
                      <w:r w:rsidR="00D372D7">
                        <w:rPr>
                          <w:rFonts w:hint="eastAsia"/>
                          <w:b/>
                          <w:sz w:val="28"/>
                          <w:highlight w:val="yellow"/>
                          <w:u w:val="wave" w:color="FF0000"/>
                        </w:rPr>
                        <w:t>ご</w:t>
                      </w:r>
                      <w:r w:rsidRPr="00D41E2F">
                        <w:rPr>
                          <w:rFonts w:hint="eastAsia"/>
                          <w:b/>
                          <w:sz w:val="28"/>
                          <w:highlight w:val="yellow"/>
                          <w:u w:val="wave" w:color="FF0000"/>
                        </w:rPr>
                        <w:t>確認ください</w:t>
                      </w:r>
                      <w:r w:rsidRPr="00D41E2F">
                        <w:rPr>
                          <w:b/>
                          <w:sz w:val="28"/>
                          <w:highlight w:val="yellow"/>
                          <w:u w:val="wave" w:color="FF0000"/>
                        </w:rPr>
                        <w:t>。</w:t>
                      </w:r>
                    </w:p>
                    <w:p w:rsidR="0030161E" w:rsidRPr="00D41E2F" w:rsidRDefault="0030161E" w:rsidP="0030161E">
                      <w:pPr>
                        <w:jc w:val="center"/>
                        <w:rPr>
                          <w:b/>
                          <w:sz w:val="28"/>
                          <w:u w:val="wave" w:color="FF0000"/>
                        </w:rPr>
                      </w:pPr>
                      <w:r w:rsidRPr="00D41E2F">
                        <w:rPr>
                          <w:rFonts w:hint="eastAsia"/>
                          <w:b/>
                          <w:sz w:val="28"/>
                          <w:highlight w:val="yellow"/>
                          <w:u w:val="wave" w:color="FF0000"/>
                        </w:rPr>
                        <w:t>【申請書</w:t>
                      </w:r>
                      <w:r>
                        <w:rPr>
                          <w:b/>
                          <w:sz w:val="28"/>
                          <w:highlight w:val="yellow"/>
                          <w:u w:val="wave" w:color="FF0000"/>
                        </w:rPr>
                        <w:t>の</w:t>
                      </w:r>
                      <w:r>
                        <w:rPr>
                          <w:rFonts w:hint="eastAsia"/>
                          <w:b/>
                          <w:sz w:val="28"/>
                          <w:highlight w:val="yellow"/>
                          <w:u w:val="wave" w:color="FF0000"/>
                        </w:rPr>
                        <w:t>様式</w:t>
                      </w:r>
                      <w:r>
                        <w:rPr>
                          <w:b/>
                          <w:sz w:val="28"/>
                          <w:highlight w:val="yellow"/>
                          <w:u w:val="wave" w:color="FF0000"/>
                        </w:rPr>
                        <w:t>は</w:t>
                      </w:r>
                      <w:r w:rsidRPr="00D41E2F">
                        <w:rPr>
                          <w:rFonts w:hint="eastAsia"/>
                          <w:b/>
                          <w:sz w:val="28"/>
                          <w:highlight w:val="yellow"/>
                          <w:u w:val="wave" w:color="FF0000"/>
                        </w:rPr>
                        <w:t>、</w:t>
                      </w:r>
                      <w:r w:rsidRPr="00D41E2F">
                        <w:rPr>
                          <w:b/>
                          <w:sz w:val="28"/>
                          <w:highlight w:val="yellow"/>
                          <w:u w:val="wave" w:color="FF0000"/>
                        </w:rPr>
                        <w:t>最終ページにあります</w:t>
                      </w:r>
                      <w:r>
                        <w:rPr>
                          <w:b/>
                          <w:sz w:val="28"/>
                          <w:u w:val="wave" w:color="FF0000"/>
                        </w:rPr>
                        <w:t>】</w:t>
                      </w:r>
                    </w:p>
                    <w:p w:rsidR="0030161E" w:rsidRPr="0030161E" w:rsidRDefault="0030161E" w:rsidP="0030161E">
                      <w:pPr>
                        <w:jc w:val="center"/>
                      </w:pPr>
                    </w:p>
                  </w:txbxContent>
                </v:textbox>
              </v:roundrect>
            </w:pict>
          </mc:Fallback>
        </mc:AlternateContent>
      </w:r>
    </w:p>
    <w:p w:rsidR="004630A9" w:rsidRDefault="006A762D">
      <w:pPr>
        <w:autoSpaceDE w:val="0"/>
        <w:autoSpaceDN w:val="0"/>
        <w:adjustRightInd w:val="0"/>
        <w:spacing w:line="360" w:lineRule="exact"/>
        <w:ind w:left="567" w:right="1843" w:hanging="283"/>
        <w:rPr>
          <w:rFonts w:asciiTheme="minorEastAsia" w:hAnsiTheme="minorEastAsia" w:cs="Meiryo UI"/>
          <w:kern w:val="0"/>
          <w:szCs w:val="21"/>
        </w:rPr>
      </w:pPr>
      <w:r w:rsidRPr="007E62CB">
        <w:rPr>
          <w:rFonts w:asciiTheme="minorEastAsia" w:hAnsiTheme="minorEastAsia" w:cs="Meiryo UI" w:hint="eastAsia"/>
          <w:kern w:val="0"/>
          <w:szCs w:val="21"/>
        </w:rPr>
        <w:t>○ 高難度新規医療技術を用いた医療を提供する場合に、診療科等が遵守すべき事項及び高難度医療</w:t>
      </w:r>
      <w:r w:rsidR="007E62CB" w:rsidRPr="007E62CB">
        <w:rPr>
          <w:rFonts w:asciiTheme="minorEastAsia" w:hAnsiTheme="minorEastAsia" w:cs="Meiryo UI" w:hint="eastAsia"/>
          <w:kern w:val="0"/>
          <w:szCs w:val="21"/>
        </w:rPr>
        <w:t>管理</w:t>
      </w:r>
      <w:r w:rsidRPr="007E62CB">
        <w:rPr>
          <w:rFonts w:asciiTheme="minorEastAsia" w:hAnsiTheme="minorEastAsia" w:cs="Meiryo UI" w:hint="eastAsia"/>
          <w:kern w:val="0"/>
          <w:szCs w:val="21"/>
        </w:rPr>
        <w:t>センターが確認すべき事項等について</w:t>
      </w:r>
    </w:p>
    <w:p w:rsidR="00947C0E" w:rsidRPr="007E62CB" w:rsidRDefault="00947C0E">
      <w:pPr>
        <w:autoSpaceDE w:val="0"/>
        <w:autoSpaceDN w:val="0"/>
        <w:adjustRightInd w:val="0"/>
        <w:spacing w:line="360" w:lineRule="exact"/>
        <w:ind w:left="567" w:right="1843" w:hanging="283"/>
        <w:rPr>
          <w:rFonts w:asciiTheme="minorEastAsia" w:hAnsiTheme="minorEastAsia" w:cs="Meiryo UI"/>
          <w:kern w:val="0"/>
          <w:szCs w:val="21"/>
        </w:rPr>
      </w:pPr>
    </w:p>
    <w:p w:rsidR="004630A9" w:rsidRPr="007E62CB" w:rsidRDefault="006A762D">
      <w:pPr>
        <w:autoSpaceDE w:val="0"/>
        <w:autoSpaceDN w:val="0"/>
        <w:adjustRightInd w:val="0"/>
        <w:spacing w:line="360" w:lineRule="exact"/>
        <w:jc w:val="right"/>
        <w:rPr>
          <w:rFonts w:asciiTheme="minorEastAsia" w:hAnsiTheme="minorEastAsia" w:cs="Meiryo UI"/>
          <w:kern w:val="0"/>
          <w:szCs w:val="21"/>
        </w:rPr>
      </w:pPr>
      <w:r w:rsidRPr="007E62CB">
        <w:rPr>
          <w:rFonts w:asciiTheme="minorEastAsia" w:hAnsiTheme="minorEastAsia" w:cs="Meiryo UI" w:hint="eastAsia"/>
          <w:kern w:val="0"/>
          <w:szCs w:val="21"/>
        </w:rPr>
        <w:t>平成30年</w:t>
      </w:r>
      <w:r w:rsidR="007B5152" w:rsidRPr="007E62CB">
        <w:rPr>
          <w:rFonts w:asciiTheme="minorEastAsia" w:hAnsiTheme="minorEastAsia" w:cs="Meiryo UI" w:hint="eastAsia"/>
          <w:kern w:val="0"/>
          <w:szCs w:val="21"/>
        </w:rPr>
        <w:t>10</w:t>
      </w:r>
      <w:r w:rsidRPr="007E62CB">
        <w:rPr>
          <w:rFonts w:asciiTheme="minorEastAsia" w:hAnsiTheme="minorEastAsia" w:cs="Meiryo UI" w:hint="eastAsia"/>
          <w:kern w:val="0"/>
          <w:szCs w:val="21"/>
        </w:rPr>
        <w:t>月</w:t>
      </w:r>
      <w:r w:rsidR="007B5152" w:rsidRPr="007E62CB">
        <w:rPr>
          <w:rFonts w:asciiTheme="minorEastAsia" w:hAnsiTheme="minorEastAsia" w:cs="Meiryo UI" w:hint="eastAsia"/>
          <w:kern w:val="0"/>
          <w:szCs w:val="21"/>
        </w:rPr>
        <w:t>17</w:t>
      </w:r>
      <w:r w:rsidRPr="007E62CB">
        <w:rPr>
          <w:rFonts w:asciiTheme="minorEastAsia" w:hAnsiTheme="minorEastAsia" w:cs="Meiryo UI" w:hint="eastAsia"/>
          <w:kern w:val="0"/>
          <w:szCs w:val="21"/>
        </w:rPr>
        <w:t>日</w:t>
      </w:r>
    </w:p>
    <w:p w:rsidR="004630A9" w:rsidRPr="007E62CB" w:rsidRDefault="006A762D">
      <w:pPr>
        <w:autoSpaceDE w:val="0"/>
        <w:autoSpaceDN w:val="0"/>
        <w:adjustRightInd w:val="0"/>
        <w:spacing w:line="360" w:lineRule="exact"/>
        <w:jc w:val="right"/>
        <w:rPr>
          <w:rFonts w:asciiTheme="minorEastAsia" w:hAnsiTheme="minorEastAsia" w:cs="Meiryo UI"/>
          <w:kern w:val="0"/>
          <w:szCs w:val="21"/>
        </w:rPr>
      </w:pPr>
      <w:r w:rsidRPr="007E62CB">
        <w:rPr>
          <w:rFonts w:asciiTheme="minorEastAsia" w:hAnsiTheme="minorEastAsia" w:cs="Meiryo UI" w:hint="eastAsia"/>
          <w:kern w:val="0"/>
          <w:szCs w:val="21"/>
        </w:rPr>
        <w:t>病院長裁定</w:t>
      </w:r>
    </w:p>
    <w:p w:rsidR="004630A9" w:rsidRPr="007E62CB" w:rsidRDefault="006A762D">
      <w:pPr>
        <w:autoSpaceDE w:val="0"/>
        <w:autoSpaceDN w:val="0"/>
        <w:adjustRightInd w:val="0"/>
        <w:spacing w:line="360" w:lineRule="exact"/>
        <w:jc w:val="left"/>
        <w:rPr>
          <w:rFonts w:asciiTheme="minorEastAsia" w:hAnsiTheme="minorEastAsia" w:cs="Meiryo UI"/>
          <w:kern w:val="0"/>
          <w:szCs w:val="21"/>
        </w:rPr>
      </w:pPr>
      <w:r w:rsidRPr="007E62CB">
        <w:rPr>
          <w:rFonts w:asciiTheme="minorEastAsia" w:hAnsiTheme="minorEastAsia" w:cs="Meiryo UI" w:hint="eastAsia"/>
          <w:kern w:val="0"/>
          <w:szCs w:val="21"/>
        </w:rPr>
        <w:t>第１ 趣旨</w:t>
      </w:r>
    </w:p>
    <w:p w:rsidR="004630A9" w:rsidRPr="007E62CB" w:rsidRDefault="006A762D">
      <w:pPr>
        <w:autoSpaceDE w:val="0"/>
        <w:autoSpaceDN w:val="0"/>
        <w:adjustRightInd w:val="0"/>
        <w:spacing w:line="360" w:lineRule="exact"/>
        <w:ind w:left="142" w:firstLine="142"/>
        <w:jc w:val="left"/>
        <w:rPr>
          <w:rFonts w:asciiTheme="minorEastAsia" w:hAnsiTheme="minorEastAsia" w:cs="Meiryo UI"/>
          <w:kern w:val="0"/>
          <w:szCs w:val="21"/>
        </w:rPr>
      </w:pPr>
      <w:r w:rsidRPr="007E62CB">
        <w:rPr>
          <w:rFonts w:asciiTheme="minorEastAsia" w:hAnsiTheme="minorEastAsia" w:cs="Meiryo UI" w:hint="eastAsia"/>
          <w:kern w:val="0"/>
          <w:szCs w:val="21"/>
        </w:rPr>
        <w:t>医療法施行規則（平成23年厚生省令第50号）に基づき、高難度新規医療技術を用いた医療の提供に関し診療科等が遵守すべき事項及び高難度医療</w:t>
      </w:r>
      <w:r w:rsidR="007E62CB" w:rsidRPr="007E62CB">
        <w:rPr>
          <w:rFonts w:asciiTheme="minorEastAsia" w:hAnsiTheme="minorEastAsia" w:cs="Meiryo UI" w:hint="eastAsia"/>
          <w:kern w:val="0"/>
          <w:szCs w:val="21"/>
        </w:rPr>
        <w:t>管理</w:t>
      </w:r>
      <w:r w:rsidRPr="007E62CB">
        <w:rPr>
          <w:rFonts w:asciiTheme="minorEastAsia" w:hAnsiTheme="minorEastAsia" w:cs="Meiryo UI" w:hint="eastAsia"/>
          <w:kern w:val="0"/>
          <w:szCs w:val="21"/>
        </w:rPr>
        <w:t>センターが確認すべき事項等について定める。</w:t>
      </w:r>
    </w:p>
    <w:p w:rsidR="004630A9" w:rsidRPr="007E62CB" w:rsidRDefault="004630A9">
      <w:pPr>
        <w:autoSpaceDE w:val="0"/>
        <w:autoSpaceDN w:val="0"/>
        <w:adjustRightInd w:val="0"/>
        <w:spacing w:line="360" w:lineRule="exact"/>
        <w:jc w:val="left"/>
        <w:rPr>
          <w:rFonts w:asciiTheme="minorEastAsia" w:hAnsiTheme="minorEastAsia" w:cs="Meiryo UI"/>
          <w:kern w:val="0"/>
          <w:szCs w:val="21"/>
        </w:rPr>
      </w:pPr>
    </w:p>
    <w:p w:rsidR="004630A9" w:rsidRPr="007E62CB" w:rsidRDefault="006A762D">
      <w:pPr>
        <w:autoSpaceDE w:val="0"/>
        <w:autoSpaceDN w:val="0"/>
        <w:adjustRightInd w:val="0"/>
        <w:spacing w:line="360" w:lineRule="exact"/>
        <w:jc w:val="left"/>
        <w:rPr>
          <w:rFonts w:asciiTheme="minorEastAsia" w:hAnsiTheme="minorEastAsia" w:cs="Meiryo UI"/>
          <w:kern w:val="0"/>
          <w:szCs w:val="21"/>
        </w:rPr>
      </w:pPr>
      <w:r w:rsidRPr="007E62CB">
        <w:rPr>
          <w:rFonts w:asciiTheme="minorEastAsia" w:hAnsiTheme="minorEastAsia" w:cs="Meiryo UI" w:hint="eastAsia"/>
          <w:kern w:val="0"/>
          <w:szCs w:val="21"/>
          <w:highlight w:val="yellow"/>
        </w:rPr>
        <w:t>第２ 診療科等に関する事項</w:t>
      </w:r>
    </w:p>
    <w:p w:rsidR="004630A9" w:rsidRPr="007E62CB" w:rsidRDefault="006A762D">
      <w:pPr>
        <w:autoSpaceDE w:val="0"/>
        <w:autoSpaceDN w:val="0"/>
        <w:adjustRightInd w:val="0"/>
        <w:spacing w:line="360" w:lineRule="exact"/>
        <w:ind w:left="426" w:hanging="284"/>
        <w:jc w:val="left"/>
        <w:rPr>
          <w:rFonts w:asciiTheme="minorEastAsia" w:hAnsiTheme="minorEastAsia" w:cs="Meiryo UI"/>
          <w:kern w:val="0"/>
          <w:szCs w:val="21"/>
        </w:rPr>
      </w:pPr>
      <w:r w:rsidRPr="007E62CB">
        <w:rPr>
          <w:rFonts w:asciiTheme="minorEastAsia" w:hAnsiTheme="minorEastAsia" w:cs="Meiryo UI" w:hint="eastAsia"/>
          <w:kern w:val="0"/>
          <w:szCs w:val="21"/>
        </w:rPr>
        <w:t>１　高難度新規医療技術を用いた医療を提供するに当たっては、診療科等の長は、あらかじめ、</w:t>
      </w:r>
      <w:r w:rsidR="00641857" w:rsidRPr="007E62CB">
        <w:rPr>
          <w:rFonts w:asciiTheme="minorEastAsia" w:hAnsiTheme="minorEastAsia" w:cs="Meiryo UI" w:hint="eastAsia"/>
          <w:kern w:val="0"/>
          <w:szCs w:val="21"/>
        </w:rPr>
        <w:t>旭川医科大学病院高難度新規医療技術等取扱規程</w:t>
      </w:r>
      <w:r w:rsidRPr="007E62CB">
        <w:rPr>
          <w:rFonts w:asciiTheme="minorEastAsia" w:hAnsiTheme="minorEastAsia" w:cs="Meiryo UI" w:hint="eastAsia"/>
          <w:kern w:val="0"/>
          <w:szCs w:val="21"/>
        </w:rPr>
        <w:t>（</w:t>
      </w:r>
      <w:r w:rsidR="00641857" w:rsidRPr="007E62CB">
        <w:rPr>
          <w:rFonts w:asciiTheme="minorEastAsia" w:hAnsiTheme="minorEastAsia" w:cs="Meiryo UI" w:hint="eastAsia"/>
          <w:kern w:val="0"/>
          <w:szCs w:val="21"/>
        </w:rPr>
        <w:t>平成30年</w:t>
      </w:r>
      <w:r w:rsidR="00DA1AEC" w:rsidRPr="007E62CB">
        <w:rPr>
          <w:rFonts w:asciiTheme="minorEastAsia" w:hAnsiTheme="minorEastAsia" w:cs="Meiryo UI" w:hint="eastAsia"/>
          <w:kern w:val="0"/>
          <w:szCs w:val="21"/>
        </w:rPr>
        <w:t>10月17日</w:t>
      </w:r>
      <w:r w:rsidR="00B4633E" w:rsidRPr="007E62CB">
        <w:rPr>
          <w:rFonts w:asciiTheme="minorEastAsia" w:hAnsiTheme="minorEastAsia" w:cs="Meiryo UI" w:hint="eastAsia"/>
          <w:kern w:val="0"/>
          <w:szCs w:val="21"/>
        </w:rPr>
        <w:t>旭医大達第</w:t>
      </w:r>
      <w:r w:rsidR="00DA1AEC" w:rsidRPr="007E62CB">
        <w:rPr>
          <w:rFonts w:asciiTheme="minorEastAsia" w:hAnsiTheme="minorEastAsia" w:cs="Meiryo UI" w:hint="eastAsia"/>
          <w:kern w:val="0"/>
          <w:szCs w:val="21"/>
        </w:rPr>
        <w:t>６５</w:t>
      </w:r>
      <w:r w:rsidR="00B4633E" w:rsidRPr="007E62CB">
        <w:rPr>
          <w:rFonts w:asciiTheme="minorEastAsia" w:hAnsiTheme="minorEastAsia" w:cs="Meiryo UI" w:hint="eastAsia"/>
          <w:kern w:val="0"/>
          <w:szCs w:val="21"/>
        </w:rPr>
        <w:t>号</w:t>
      </w:r>
      <w:r w:rsidRPr="007E62CB">
        <w:rPr>
          <w:rFonts w:asciiTheme="minorEastAsia" w:hAnsiTheme="minorEastAsia" w:cs="Meiryo UI" w:hint="eastAsia"/>
          <w:kern w:val="0"/>
          <w:szCs w:val="21"/>
        </w:rPr>
        <w:t>）に規定する様式により高難度医療</w:t>
      </w:r>
      <w:r w:rsidR="007E62CB" w:rsidRPr="007E62CB">
        <w:rPr>
          <w:rFonts w:asciiTheme="minorEastAsia" w:hAnsiTheme="minorEastAsia" w:cs="Meiryo UI" w:hint="eastAsia"/>
          <w:kern w:val="0"/>
          <w:szCs w:val="21"/>
        </w:rPr>
        <w:t>管理</w:t>
      </w:r>
      <w:r w:rsidRPr="007E62CB">
        <w:rPr>
          <w:rFonts w:asciiTheme="minorEastAsia" w:hAnsiTheme="minorEastAsia" w:cs="Meiryo UI" w:hint="eastAsia"/>
          <w:kern w:val="0"/>
          <w:szCs w:val="21"/>
        </w:rPr>
        <w:t>センター長に申請すること。</w:t>
      </w:r>
    </w:p>
    <w:p w:rsidR="004630A9" w:rsidRPr="007E62CB" w:rsidRDefault="006A762D">
      <w:pPr>
        <w:autoSpaceDE w:val="0"/>
        <w:autoSpaceDN w:val="0"/>
        <w:adjustRightInd w:val="0"/>
        <w:spacing w:line="360" w:lineRule="exact"/>
        <w:ind w:left="426" w:hanging="284"/>
        <w:jc w:val="left"/>
        <w:rPr>
          <w:rFonts w:asciiTheme="minorEastAsia" w:hAnsiTheme="minorEastAsia" w:cs="Meiryo UI"/>
          <w:kern w:val="0"/>
          <w:szCs w:val="21"/>
          <w:highlight w:val="yellow"/>
        </w:rPr>
      </w:pPr>
      <w:r w:rsidRPr="007E62CB">
        <w:rPr>
          <w:rFonts w:asciiTheme="minorEastAsia" w:hAnsiTheme="minorEastAsia" w:cs="Meiryo UI" w:hint="eastAsia"/>
          <w:kern w:val="0"/>
          <w:szCs w:val="21"/>
        </w:rPr>
        <w:t xml:space="preserve">　　</w:t>
      </w:r>
      <w:r w:rsidRPr="007E62CB">
        <w:rPr>
          <w:rFonts w:asciiTheme="minorEastAsia" w:hAnsiTheme="minorEastAsia" w:cs="Meiryo UI" w:hint="eastAsia"/>
          <w:kern w:val="0"/>
          <w:szCs w:val="21"/>
          <w:highlight w:val="yellow"/>
        </w:rPr>
        <w:t>なお、以下に掲げる事項について、それぞれの留意点を検討・確認し、その結果を申請書に記載すること。</w:t>
      </w:r>
    </w:p>
    <w:p w:rsidR="004630A9" w:rsidRPr="007E62CB" w:rsidRDefault="006A762D">
      <w:pPr>
        <w:autoSpaceDE w:val="0"/>
        <w:autoSpaceDN w:val="0"/>
        <w:adjustRightInd w:val="0"/>
        <w:spacing w:line="360" w:lineRule="exact"/>
        <w:ind w:left="426" w:hanging="284"/>
        <w:jc w:val="left"/>
        <w:rPr>
          <w:rFonts w:asciiTheme="minorEastAsia" w:hAnsiTheme="minorEastAsia" w:cs="Meiryo UI"/>
          <w:kern w:val="0"/>
          <w:szCs w:val="21"/>
        </w:rPr>
      </w:pPr>
      <w:r w:rsidRPr="007E62CB">
        <w:rPr>
          <w:rFonts w:asciiTheme="minorEastAsia" w:hAnsiTheme="minorEastAsia" w:cs="Meiryo UI" w:hint="eastAsia"/>
          <w:kern w:val="0"/>
          <w:szCs w:val="21"/>
        </w:rPr>
        <w:t xml:space="preserve">　　</w:t>
      </w:r>
      <w:r w:rsidRPr="007E62CB">
        <w:rPr>
          <w:rFonts w:asciiTheme="minorEastAsia" w:hAnsiTheme="minorEastAsia" w:cs="Meiryo UI" w:hint="eastAsia"/>
          <w:kern w:val="0"/>
          <w:szCs w:val="21"/>
          <w:highlight w:val="yellow"/>
        </w:rPr>
        <w:t>また、申請に際し、これらの事項を含め、高難度新規医療技術を用いた医療</w:t>
      </w:r>
      <w:r w:rsidR="006F3E6C" w:rsidRPr="007E62CB">
        <w:rPr>
          <w:rFonts w:asciiTheme="minorEastAsia" w:hAnsiTheme="minorEastAsia" w:cs="Meiryo UI" w:hint="eastAsia"/>
          <w:kern w:val="0"/>
          <w:szCs w:val="21"/>
          <w:highlight w:val="yellow"/>
        </w:rPr>
        <w:t>の</w:t>
      </w:r>
      <w:r w:rsidRPr="007E62CB">
        <w:rPr>
          <w:rFonts w:asciiTheme="minorEastAsia" w:hAnsiTheme="minorEastAsia" w:cs="Meiryo UI" w:hint="eastAsia"/>
          <w:kern w:val="0"/>
          <w:szCs w:val="21"/>
          <w:highlight w:val="yellow"/>
        </w:rPr>
        <w:t>提供について、診療科等におけるカンファレンス等において十分に検討すること。</w:t>
      </w:r>
    </w:p>
    <w:p w:rsidR="004630A9" w:rsidRPr="007E62CB" w:rsidRDefault="006A762D">
      <w:pPr>
        <w:numPr>
          <w:ilvl w:val="0"/>
          <w:numId w:val="1"/>
        </w:numPr>
        <w:autoSpaceDE w:val="0"/>
        <w:autoSpaceDN w:val="0"/>
        <w:adjustRightInd w:val="0"/>
        <w:spacing w:line="360" w:lineRule="exact"/>
        <w:ind w:left="567" w:hanging="284"/>
        <w:jc w:val="left"/>
        <w:rPr>
          <w:rFonts w:asciiTheme="minorEastAsia" w:hAnsiTheme="minorEastAsia" w:cs="Meiryo UI"/>
          <w:kern w:val="0"/>
          <w:szCs w:val="21"/>
          <w:u w:val="wave" w:color="FF0000"/>
        </w:rPr>
      </w:pPr>
      <w:r w:rsidRPr="007E62CB">
        <w:rPr>
          <w:rFonts w:asciiTheme="minorEastAsia" w:hAnsiTheme="minorEastAsia" w:cs="Meiryo UI" w:hint="eastAsia"/>
          <w:kern w:val="0"/>
          <w:szCs w:val="21"/>
          <w:u w:val="wave" w:color="FF0000"/>
        </w:rPr>
        <w:t xml:space="preserve">　高難度新規医療技術と既存の医療技術とを比較した場合の優位性</w:t>
      </w:r>
    </w:p>
    <w:p w:rsidR="004630A9" w:rsidRPr="007E62CB" w:rsidRDefault="006A762D">
      <w:pPr>
        <w:autoSpaceDE w:val="0"/>
        <w:autoSpaceDN w:val="0"/>
        <w:adjustRightInd w:val="0"/>
        <w:spacing w:line="360" w:lineRule="exact"/>
        <w:ind w:left="283"/>
        <w:jc w:val="left"/>
        <w:rPr>
          <w:rFonts w:asciiTheme="minorEastAsia" w:hAnsiTheme="minorEastAsia" w:cs="Meiryo UI"/>
          <w:kern w:val="0"/>
          <w:szCs w:val="21"/>
        </w:rPr>
      </w:pPr>
      <w:r w:rsidRPr="007E62CB">
        <w:rPr>
          <w:rFonts w:asciiTheme="minorEastAsia" w:hAnsiTheme="minorEastAsia" w:cs="Meiryo UI" w:hint="eastAsia"/>
          <w:kern w:val="0"/>
          <w:szCs w:val="21"/>
        </w:rPr>
        <w:t xml:space="preserve">　【留意点】</w:t>
      </w:r>
    </w:p>
    <w:p w:rsidR="004630A9" w:rsidRPr="007E62CB" w:rsidRDefault="006A762D">
      <w:pPr>
        <w:autoSpaceDE w:val="0"/>
        <w:autoSpaceDN w:val="0"/>
        <w:adjustRightInd w:val="0"/>
        <w:spacing w:line="360" w:lineRule="exact"/>
        <w:ind w:left="283"/>
        <w:jc w:val="left"/>
        <w:rPr>
          <w:rFonts w:asciiTheme="minorEastAsia" w:hAnsiTheme="minorEastAsia" w:cs="Meiryo UI"/>
          <w:kern w:val="0"/>
          <w:szCs w:val="21"/>
        </w:rPr>
      </w:pPr>
      <w:r w:rsidRPr="007E62CB">
        <w:rPr>
          <w:rFonts w:asciiTheme="minorEastAsia" w:hAnsiTheme="minorEastAsia" w:cs="Meiryo UI" w:hint="eastAsia"/>
          <w:kern w:val="0"/>
          <w:szCs w:val="21"/>
        </w:rPr>
        <w:t xml:space="preserve">　　①　合併症の重篤性及び発生の可能性等の安全性の観点を含め検討すること。</w:t>
      </w:r>
    </w:p>
    <w:p w:rsidR="004630A9" w:rsidRPr="007E62CB" w:rsidRDefault="006A762D">
      <w:pPr>
        <w:numPr>
          <w:ilvl w:val="0"/>
          <w:numId w:val="1"/>
        </w:numPr>
        <w:autoSpaceDE w:val="0"/>
        <w:autoSpaceDN w:val="0"/>
        <w:adjustRightInd w:val="0"/>
        <w:spacing w:line="360" w:lineRule="exact"/>
        <w:ind w:left="567" w:hanging="284"/>
        <w:jc w:val="left"/>
        <w:rPr>
          <w:rFonts w:asciiTheme="minorEastAsia" w:hAnsiTheme="minorEastAsia" w:cs="Meiryo UI"/>
          <w:kern w:val="0"/>
          <w:szCs w:val="21"/>
          <w:u w:val="wave" w:color="FF0000"/>
        </w:rPr>
      </w:pPr>
      <w:r w:rsidRPr="007E62CB">
        <w:rPr>
          <w:rFonts w:asciiTheme="minorEastAsia" w:hAnsiTheme="minorEastAsia" w:cs="Meiryo UI" w:hint="eastAsia"/>
          <w:kern w:val="0"/>
          <w:szCs w:val="21"/>
          <w:u w:val="wave" w:color="FF0000"/>
        </w:rPr>
        <w:t xml:space="preserve">　高難度新規医療技術を用いた医療を提供するに当たって必要な設備・指導体制の整備状況</w:t>
      </w:r>
    </w:p>
    <w:p w:rsidR="004630A9" w:rsidRPr="007E62CB" w:rsidRDefault="006A762D">
      <w:pPr>
        <w:autoSpaceDE w:val="0"/>
        <w:autoSpaceDN w:val="0"/>
        <w:adjustRightInd w:val="0"/>
        <w:spacing w:line="360" w:lineRule="exact"/>
        <w:ind w:left="283"/>
        <w:jc w:val="left"/>
        <w:rPr>
          <w:rFonts w:asciiTheme="minorEastAsia" w:hAnsiTheme="minorEastAsia" w:cs="Meiryo UI"/>
          <w:kern w:val="0"/>
          <w:szCs w:val="21"/>
        </w:rPr>
      </w:pPr>
      <w:r w:rsidRPr="007E62CB">
        <w:rPr>
          <w:rFonts w:asciiTheme="minorEastAsia" w:hAnsiTheme="minorEastAsia" w:cs="Meiryo UI" w:hint="eastAsia"/>
          <w:kern w:val="0"/>
          <w:szCs w:val="21"/>
        </w:rPr>
        <w:t xml:space="preserve">　</w:t>
      </w:r>
      <w:r w:rsidRPr="007E62CB">
        <w:rPr>
          <w:rFonts w:asciiTheme="minorEastAsia" w:hAnsiTheme="minorEastAsia" w:cs="Meiryo UI" w:hint="eastAsia"/>
          <w:kern w:val="0"/>
          <w:szCs w:val="21"/>
          <w:highlight w:val="yellow"/>
        </w:rPr>
        <w:t>【留意点】</w:t>
      </w:r>
    </w:p>
    <w:p w:rsidR="004630A9" w:rsidRPr="007E62CB" w:rsidRDefault="006A762D">
      <w:pPr>
        <w:autoSpaceDE w:val="0"/>
        <w:autoSpaceDN w:val="0"/>
        <w:adjustRightInd w:val="0"/>
        <w:spacing w:line="360" w:lineRule="exact"/>
        <w:ind w:left="993" w:hanging="284"/>
        <w:jc w:val="left"/>
        <w:rPr>
          <w:rFonts w:asciiTheme="minorEastAsia" w:hAnsiTheme="minorEastAsia" w:cs="Meiryo UI"/>
          <w:kern w:val="0"/>
          <w:szCs w:val="21"/>
        </w:rPr>
      </w:pPr>
      <w:r w:rsidRPr="007E62CB">
        <w:rPr>
          <w:rFonts w:asciiTheme="minorEastAsia" w:hAnsiTheme="minorEastAsia" w:cs="Meiryo UI" w:hint="eastAsia"/>
          <w:kern w:val="0"/>
          <w:szCs w:val="21"/>
        </w:rPr>
        <w:t>①　導入する高難度新規医療技術に、学会等が定めた指針、ガイドライン等による、施設基準や実施基準がある場合は、その基準に適合していること。</w:t>
      </w:r>
    </w:p>
    <w:p w:rsidR="004630A9" w:rsidRPr="007E62CB" w:rsidRDefault="006A762D">
      <w:pPr>
        <w:autoSpaceDE w:val="0"/>
        <w:autoSpaceDN w:val="0"/>
        <w:adjustRightInd w:val="0"/>
        <w:spacing w:line="360" w:lineRule="exact"/>
        <w:ind w:left="993" w:hanging="284"/>
        <w:jc w:val="left"/>
        <w:rPr>
          <w:rFonts w:asciiTheme="minorEastAsia" w:hAnsiTheme="minorEastAsia" w:cs="Meiryo UI"/>
          <w:kern w:val="0"/>
          <w:szCs w:val="21"/>
        </w:rPr>
      </w:pPr>
      <w:r w:rsidRPr="007E62CB">
        <w:rPr>
          <w:rFonts w:asciiTheme="minorEastAsia" w:hAnsiTheme="minorEastAsia" w:cs="Meiryo UI" w:hint="eastAsia"/>
          <w:kern w:val="0"/>
          <w:szCs w:val="21"/>
        </w:rPr>
        <w:t>②　導入する高難度新規医療技術に、学会等が定めた指針・ガイドライン等による指導体制の在り方に関する基準がある場合は、それらの基準に適合していること。</w:t>
      </w:r>
    </w:p>
    <w:p w:rsidR="004630A9" w:rsidRPr="007E62CB" w:rsidRDefault="006A762D">
      <w:pPr>
        <w:autoSpaceDE w:val="0"/>
        <w:autoSpaceDN w:val="0"/>
        <w:adjustRightInd w:val="0"/>
        <w:spacing w:line="360" w:lineRule="exact"/>
        <w:ind w:left="993" w:hanging="284"/>
        <w:jc w:val="left"/>
        <w:rPr>
          <w:rFonts w:asciiTheme="minorEastAsia" w:hAnsiTheme="minorEastAsia" w:cs="Meiryo UI"/>
          <w:kern w:val="0"/>
          <w:szCs w:val="21"/>
        </w:rPr>
      </w:pPr>
      <w:r w:rsidRPr="007E62CB">
        <w:rPr>
          <w:rFonts w:asciiTheme="minorEastAsia" w:hAnsiTheme="minorEastAsia" w:cs="Meiryo UI" w:hint="eastAsia"/>
          <w:kern w:val="0"/>
          <w:szCs w:val="21"/>
        </w:rPr>
        <w:t>③　以下のいずれかの対応をとっている場合は、その状況。</w:t>
      </w:r>
    </w:p>
    <w:p w:rsidR="004630A9" w:rsidRPr="007E62CB" w:rsidRDefault="006A762D" w:rsidP="00947C0E">
      <w:pPr>
        <w:autoSpaceDE w:val="0"/>
        <w:autoSpaceDN w:val="0"/>
        <w:adjustRightInd w:val="0"/>
        <w:spacing w:line="360" w:lineRule="exact"/>
        <w:ind w:leftChars="450" w:left="1155" w:hangingChars="100" w:hanging="210"/>
        <w:jc w:val="left"/>
        <w:rPr>
          <w:rFonts w:asciiTheme="minorEastAsia" w:hAnsiTheme="minorEastAsia" w:cs="Meiryo UI"/>
          <w:kern w:val="0"/>
          <w:szCs w:val="21"/>
        </w:rPr>
      </w:pPr>
      <w:r w:rsidRPr="007E62CB">
        <w:rPr>
          <w:rFonts w:asciiTheme="minorEastAsia" w:hAnsiTheme="minorEastAsia" w:cs="Meiryo UI" w:hint="eastAsia"/>
          <w:kern w:val="0"/>
          <w:szCs w:val="21"/>
        </w:rPr>
        <w:t>・　実施前に、術者等を含む医療チームとして、当該医療の提供に経験のある医療機関へ視察に</w:t>
      </w:r>
      <w:r w:rsidR="006F3E6C" w:rsidRPr="007E62CB">
        <w:rPr>
          <w:rFonts w:asciiTheme="minorEastAsia" w:hAnsiTheme="minorEastAsia" w:cs="Meiryo UI" w:hint="eastAsia"/>
          <w:kern w:val="0"/>
          <w:szCs w:val="21"/>
        </w:rPr>
        <w:t>行</w:t>
      </w:r>
      <w:r w:rsidRPr="007E62CB">
        <w:rPr>
          <w:rFonts w:asciiTheme="minorEastAsia" w:hAnsiTheme="minorEastAsia" w:cs="Meiryo UI" w:hint="eastAsia"/>
          <w:kern w:val="0"/>
          <w:szCs w:val="21"/>
        </w:rPr>
        <w:t>くこと。</w:t>
      </w:r>
    </w:p>
    <w:p w:rsidR="004630A9" w:rsidRPr="007E62CB" w:rsidRDefault="006A762D" w:rsidP="00947C0E">
      <w:pPr>
        <w:autoSpaceDE w:val="0"/>
        <w:autoSpaceDN w:val="0"/>
        <w:adjustRightInd w:val="0"/>
        <w:spacing w:line="360" w:lineRule="exact"/>
        <w:ind w:firstLineChars="450" w:firstLine="945"/>
        <w:jc w:val="left"/>
        <w:rPr>
          <w:rFonts w:asciiTheme="minorEastAsia" w:hAnsiTheme="minorEastAsia" w:cs="Meiryo UI"/>
          <w:kern w:val="0"/>
          <w:szCs w:val="21"/>
        </w:rPr>
      </w:pPr>
      <w:r w:rsidRPr="007E62CB">
        <w:rPr>
          <w:rFonts w:asciiTheme="minorEastAsia" w:hAnsiTheme="minorEastAsia" w:cs="Meiryo UI" w:hint="eastAsia"/>
          <w:kern w:val="0"/>
          <w:szCs w:val="21"/>
        </w:rPr>
        <w:t>・  医療提供時に、当該技術に経験豊富な者を招聘しその指導下に行うこと。</w:t>
      </w:r>
    </w:p>
    <w:p w:rsidR="004630A9" w:rsidRPr="007E62CB" w:rsidRDefault="006A762D">
      <w:pPr>
        <w:autoSpaceDE w:val="0"/>
        <w:autoSpaceDN w:val="0"/>
        <w:adjustRightInd w:val="0"/>
        <w:spacing w:line="360" w:lineRule="exact"/>
        <w:ind w:left="567" w:hanging="284"/>
        <w:jc w:val="left"/>
        <w:rPr>
          <w:rFonts w:asciiTheme="minorEastAsia" w:hAnsiTheme="minorEastAsia" w:cs="Meiryo UI"/>
          <w:kern w:val="0"/>
          <w:szCs w:val="21"/>
          <w:u w:val="wave" w:color="FF0000"/>
        </w:rPr>
      </w:pPr>
      <w:r w:rsidRPr="00E96D10">
        <w:rPr>
          <w:rFonts w:asciiTheme="minorEastAsia" w:hAnsiTheme="minorEastAsia" w:cs="Meiryo UI" w:hint="eastAsia"/>
          <w:kern w:val="0"/>
          <w:szCs w:val="21"/>
        </w:rPr>
        <w:t xml:space="preserve"> (3)　</w:t>
      </w:r>
      <w:r w:rsidRPr="007E62CB">
        <w:rPr>
          <w:rFonts w:asciiTheme="minorEastAsia" w:hAnsiTheme="minorEastAsia" w:cs="Meiryo UI" w:hint="eastAsia"/>
          <w:kern w:val="0"/>
          <w:szCs w:val="21"/>
          <w:u w:val="wave" w:color="FF0000"/>
        </w:rPr>
        <w:t>当該高難度新規医療技術を用いた医療を提供する医師又は歯科医師その他の職員の高難度医療技術を用いた医療の提供に関する経験</w:t>
      </w:r>
    </w:p>
    <w:p w:rsidR="004630A9" w:rsidRPr="007E62CB" w:rsidRDefault="006A762D">
      <w:pPr>
        <w:autoSpaceDE w:val="0"/>
        <w:autoSpaceDN w:val="0"/>
        <w:adjustRightInd w:val="0"/>
        <w:spacing w:line="360" w:lineRule="exact"/>
        <w:ind w:left="283"/>
        <w:jc w:val="left"/>
        <w:rPr>
          <w:rFonts w:asciiTheme="minorEastAsia" w:hAnsiTheme="minorEastAsia" w:cs="Meiryo UI"/>
          <w:kern w:val="0"/>
          <w:szCs w:val="21"/>
        </w:rPr>
      </w:pPr>
      <w:r w:rsidRPr="007E62CB">
        <w:rPr>
          <w:rFonts w:asciiTheme="minorEastAsia" w:hAnsiTheme="minorEastAsia" w:cs="Meiryo UI" w:hint="eastAsia"/>
          <w:kern w:val="0"/>
          <w:szCs w:val="21"/>
        </w:rPr>
        <w:t xml:space="preserve">　</w:t>
      </w:r>
      <w:r w:rsidRPr="007E62CB">
        <w:rPr>
          <w:rFonts w:asciiTheme="minorEastAsia" w:hAnsiTheme="minorEastAsia" w:cs="Meiryo UI" w:hint="eastAsia"/>
          <w:kern w:val="0"/>
          <w:szCs w:val="21"/>
          <w:highlight w:val="yellow"/>
        </w:rPr>
        <w:t>【留意点】</w:t>
      </w:r>
    </w:p>
    <w:p w:rsidR="004630A9" w:rsidRPr="007E62CB" w:rsidRDefault="006A762D">
      <w:pPr>
        <w:autoSpaceDE w:val="0"/>
        <w:autoSpaceDN w:val="0"/>
        <w:adjustRightInd w:val="0"/>
        <w:spacing w:line="360" w:lineRule="exact"/>
        <w:ind w:left="851" w:hanging="142"/>
        <w:jc w:val="left"/>
        <w:rPr>
          <w:rFonts w:asciiTheme="minorEastAsia" w:hAnsiTheme="minorEastAsia" w:cs="Meiryo UI"/>
          <w:kern w:val="0"/>
          <w:szCs w:val="21"/>
        </w:rPr>
      </w:pPr>
      <w:r w:rsidRPr="007E62CB">
        <w:rPr>
          <w:rFonts w:asciiTheme="minorEastAsia" w:hAnsiTheme="minorEastAsia" w:cs="Meiryo UI" w:hint="eastAsia"/>
          <w:kern w:val="0"/>
          <w:szCs w:val="21"/>
        </w:rPr>
        <w:t>①　導入する高難度新規医療技術に、学会等が定めた指針・ガイドライン等による技量に関する基準がある場合は、これらの基準に適合している者が実施者に含まれていること。</w:t>
      </w:r>
    </w:p>
    <w:p w:rsidR="004630A9" w:rsidRPr="007E62CB" w:rsidRDefault="006A762D">
      <w:pPr>
        <w:autoSpaceDE w:val="0"/>
        <w:autoSpaceDN w:val="0"/>
        <w:adjustRightInd w:val="0"/>
        <w:spacing w:line="360" w:lineRule="exact"/>
        <w:ind w:left="851" w:hanging="142"/>
        <w:jc w:val="left"/>
        <w:rPr>
          <w:rFonts w:asciiTheme="minorEastAsia" w:hAnsiTheme="minorEastAsia" w:cs="Meiryo UI"/>
          <w:kern w:val="0"/>
          <w:szCs w:val="21"/>
        </w:rPr>
      </w:pPr>
      <w:r w:rsidRPr="007E62CB">
        <w:rPr>
          <w:rFonts w:asciiTheme="minorEastAsia" w:hAnsiTheme="minorEastAsia" w:cs="Meiryo UI" w:hint="eastAsia"/>
          <w:kern w:val="0"/>
          <w:szCs w:val="21"/>
        </w:rPr>
        <w:t>②　学会等において、特定のトレーニングコースや資格を設けている場合は、その研修を修了している者又は資格を取得している者が実施者に含まれていること。</w:t>
      </w:r>
    </w:p>
    <w:p w:rsidR="004630A9" w:rsidRPr="007E62CB" w:rsidRDefault="006A762D">
      <w:pPr>
        <w:autoSpaceDE w:val="0"/>
        <w:autoSpaceDN w:val="0"/>
        <w:adjustRightInd w:val="0"/>
        <w:spacing w:line="360" w:lineRule="exact"/>
        <w:ind w:left="851" w:hanging="142"/>
        <w:jc w:val="left"/>
        <w:rPr>
          <w:rFonts w:asciiTheme="minorEastAsia" w:hAnsiTheme="minorEastAsia" w:cs="Meiryo UI"/>
          <w:kern w:val="0"/>
          <w:szCs w:val="21"/>
        </w:rPr>
      </w:pPr>
      <w:r w:rsidRPr="007E62CB">
        <w:rPr>
          <w:rFonts w:asciiTheme="minorEastAsia" w:hAnsiTheme="minorEastAsia" w:cs="Meiryo UI" w:hint="eastAsia"/>
          <w:kern w:val="0"/>
          <w:szCs w:val="21"/>
        </w:rPr>
        <w:lastRenderedPageBreak/>
        <w:t>③　学会等による技量に関する基準が無い場合には、当該医療技術を対象とする基本領域学会の専門的資格（専門医等）を有しており、当該資料技術に関連する手術に関する経験を有する者が実施者に含まれていること。</w:t>
      </w:r>
    </w:p>
    <w:p w:rsidR="004630A9" w:rsidRPr="007E62CB" w:rsidRDefault="006A762D">
      <w:pPr>
        <w:autoSpaceDE w:val="0"/>
        <w:autoSpaceDN w:val="0"/>
        <w:adjustRightInd w:val="0"/>
        <w:spacing w:line="360" w:lineRule="exact"/>
        <w:ind w:left="851" w:hanging="142"/>
        <w:jc w:val="left"/>
        <w:rPr>
          <w:rFonts w:asciiTheme="minorEastAsia" w:hAnsiTheme="minorEastAsia" w:cs="Meiryo UI"/>
          <w:kern w:val="0"/>
          <w:szCs w:val="21"/>
        </w:rPr>
      </w:pPr>
      <w:r w:rsidRPr="007E62CB">
        <w:rPr>
          <w:rFonts w:asciiTheme="minorEastAsia" w:hAnsiTheme="minorEastAsia" w:cs="Meiryo UI" w:hint="eastAsia"/>
          <w:kern w:val="0"/>
          <w:szCs w:val="21"/>
        </w:rPr>
        <w:t>④　広く一般に普及していない新たな医療技術に関しては、当該医療技術に関連する手術等の経験を十分に有している者が実施者に含まれていること。</w:t>
      </w:r>
    </w:p>
    <w:p w:rsidR="004630A9" w:rsidRPr="007E62CB" w:rsidRDefault="006A762D">
      <w:pPr>
        <w:autoSpaceDE w:val="0"/>
        <w:autoSpaceDN w:val="0"/>
        <w:adjustRightInd w:val="0"/>
        <w:spacing w:line="360" w:lineRule="exact"/>
        <w:ind w:leftChars="100" w:left="525" w:hangingChars="150" w:hanging="315"/>
        <w:jc w:val="left"/>
        <w:rPr>
          <w:rFonts w:asciiTheme="minorEastAsia" w:hAnsiTheme="minorEastAsia" w:cs="Meiryo UI"/>
          <w:kern w:val="0"/>
          <w:szCs w:val="21"/>
          <w:u w:val="wave" w:color="FF0000"/>
        </w:rPr>
      </w:pPr>
      <w:r w:rsidRPr="00E96D10">
        <w:rPr>
          <w:rFonts w:asciiTheme="minorEastAsia" w:hAnsiTheme="minorEastAsia" w:cs="Meiryo UI" w:hint="eastAsia"/>
          <w:kern w:val="0"/>
          <w:szCs w:val="21"/>
        </w:rPr>
        <w:t xml:space="preserve">(4)　</w:t>
      </w:r>
      <w:r w:rsidR="00B4633E" w:rsidRPr="007E62CB">
        <w:rPr>
          <w:rFonts w:asciiTheme="minorEastAsia" w:hAnsiTheme="minorEastAsia" w:cs="Meiryo UI" w:hint="eastAsia"/>
          <w:kern w:val="0"/>
          <w:szCs w:val="21"/>
          <w:u w:val="wave" w:color="FF0000"/>
        </w:rPr>
        <w:t>適切な指導体制及び医療</w:t>
      </w:r>
      <w:r w:rsidRPr="007E62CB">
        <w:rPr>
          <w:rFonts w:asciiTheme="minorEastAsia" w:hAnsiTheme="minorEastAsia" w:cs="Meiryo UI" w:hint="eastAsia"/>
          <w:kern w:val="0"/>
          <w:szCs w:val="21"/>
          <w:u w:val="wave" w:color="FF0000"/>
        </w:rPr>
        <w:t>安全体制を確保するための、手術部、集中治療部、麻酔科蘇生科、看護部等、院内関係者間による連携体制確保の状況</w:t>
      </w:r>
    </w:p>
    <w:p w:rsidR="004630A9" w:rsidRPr="007E62CB" w:rsidRDefault="00B4633E" w:rsidP="00B4633E">
      <w:pPr>
        <w:autoSpaceDE w:val="0"/>
        <w:autoSpaceDN w:val="0"/>
        <w:adjustRightInd w:val="0"/>
        <w:spacing w:line="360" w:lineRule="exact"/>
        <w:ind w:firstLineChars="100" w:firstLine="210"/>
        <w:jc w:val="left"/>
        <w:rPr>
          <w:rFonts w:asciiTheme="minorEastAsia" w:hAnsiTheme="minorEastAsia" w:cs="Meiryo UI"/>
          <w:kern w:val="0"/>
          <w:szCs w:val="21"/>
          <w:u w:val="wave" w:color="FF0000"/>
        </w:rPr>
      </w:pPr>
      <w:r w:rsidRPr="00E96D10">
        <w:rPr>
          <w:rFonts w:asciiTheme="minorEastAsia" w:hAnsiTheme="minorEastAsia" w:cs="Meiryo UI" w:hint="eastAsia"/>
          <w:kern w:val="0"/>
          <w:szCs w:val="21"/>
        </w:rPr>
        <w:t>(5)</w:t>
      </w:r>
      <w:r w:rsidR="006A762D" w:rsidRPr="00E96D10">
        <w:rPr>
          <w:rFonts w:asciiTheme="minorEastAsia" w:hAnsiTheme="minorEastAsia" w:cs="Meiryo UI" w:hint="eastAsia"/>
          <w:kern w:val="0"/>
          <w:szCs w:val="21"/>
        </w:rPr>
        <w:t xml:space="preserve">　</w:t>
      </w:r>
      <w:r w:rsidR="006A762D" w:rsidRPr="007E62CB">
        <w:rPr>
          <w:rFonts w:asciiTheme="minorEastAsia" w:hAnsiTheme="minorEastAsia" w:cs="Meiryo UI" w:hint="eastAsia"/>
          <w:kern w:val="0"/>
          <w:szCs w:val="21"/>
          <w:u w:val="wave" w:color="FF0000"/>
        </w:rPr>
        <w:t>患者に対する説明及び同意の取得の状況</w:t>
      </w:r>
    </w:p>
    <w:p w:rsidR="004630A9" w:rsidRPr="003A0A4C" w:rsidRDefault="006A762D">
      <w:pPr>
        <w:autoSpaceDE w:val="0"/>
        <w:autoSpaceDN w:val="0"/>
        <w:adjustRightInd w:val="0"/>
        <w:spacing w:line="360" w:lineRule="exact"/>
        <w:jc w:val="left"/>
        <w:rPr>
          <w:rFonts w:asciiTheme="minorEastAsia" w:hAnsiTheme="minorEastAsia" w:cs="Meiryo UI"/>
          <w:kern w:val="0"/>
          <w:szCs w:val="21"/>
        </w:rPr>
      </w:pPr>
      <w:r w:rsidRPr="007E62CB">
        <w:rPr>
          <w:rFonts w:asciiTheme="minorEastAsia" w:hAnsiTheme="minorEastAsia" w:cs="Meiryo UI" w:hint="eastAsia"/>
          <w:kern w:val="0"/>
          <w:szCs w:val="21"/>
        </w:rPr>
        <w:t xml:space="preserve">　　</w:t>
      </w:r>
      <w:r w:rsidRPr="003A0A4C">
        <w:rPr>
          <w:rFonts w:asciiTheme="minorEastAsia" w:hAnsiTheme="minorEastAsia" w:cs="Meiryo UI" w:hint="eastAsia"/>
          <w:kern w:val="0"/>
          <w:szCs w:val="21"/>
          <w:highlight w:val="yellow"/>
        </w:rPr>
        <w:t>【留意点】</w:t>
      </w:r>
    </w:p>
    <w:p w:rsidR="004630A9" w:rsidRPr="007E62CB" w:rsidRDefault="006A762D">
      <w:pPr>
        <w:autoSpaceDE w:val="0"/>
        <w:autoSpaceDN w:val="0"/>
        <w:adjustRightInd w:val="0"/>
        <w:spacing w:line="360" w:lineRule="exact"/>
        <w:ind w:leftChars="250" w:left="525" w:firstLineChars="100" w:firstLine="210"/>
        <w:jc w:val="left"/>
        <w:rPr>
          <w:rFonts w:asciiTheme="minorEastAsia" w:hAnsiTheme="minorEastAsia" w:cs="Meiryo UI"/>
          <w:kern w:val="0"/>
          <w:szCs w:val="21"/>
          <w:u w:val="wave" w:color="FF0000"/>
        </w:rPr>
      </w:pPr>
      <w:r w:rsidRPr="007E62CB">
        <w:rPr>
          <w:rFonts w:asciiTheme="minorEastAsia" w:hAnsiTheme="minorEastAsia" w:cs="Meiryo UI" w:hint="eastAsia"/>
          <w:kern w:val="0"/>
          <w:szCs w:val="21"/>
          <w:u w:val="wave" w:color="FF0000"/>
        </w:rPr>
        <w:t>患者に対する説明は、高難度医療技術を提供する医師又は当該患者の主治医が、異なる職種の医療者の同席のもと文書により行い、記載内容には</w:t>
      </w:r>
      <w:r w:rsidRPr="007E62CB">
        <w:rPr>
          <w:rFonts w:hint="eastAsia"/>
          <w:szCs w:val="21"/>
          <w:u w:val="wave" w:color="FF0000"/>
        </w:rPr>
        <w:t>一般の</w:t>
      </w:r>
      <w:r w:rsidRPr="007E62CB">
        <w:rPr>
          <w:rFonts w:asciiTheme="minorEastAsia" w:hAnsiTheme="minorEastAsia" w:cs="Meiryo UI" w:hint="eastAsia"/>
          <w:kern w:val="0"/>
          <w:szCs w:val="21"/>
          <w:u w:val="wave" w:color="FF0000"/>
        </w:rPr>
        <w:t>インフォームド・コンセントにおける説明事項に加え、以下の事項を含めること。</w:t>
      </w:r>
    </w:p>
    <w:p w:rsidR="004630A9" w:rsidRPr="007E62CB" w:rsidRDefault="006A762D">
      <w:pPr>
        <w:autoSpaceDE w:val="0"/>
        <w:autoSpaceDN w:val="0"/>
        <w:adjustRightInd w:val="0"/>
        <w:spacing w:line="360" w:lineRule="exact"/>
        <w:ind w:left="567" w:firstLine="142"/>
        <w:jc w:val="left"/>
        <w:rPr>
          <w:rFonts w:asciiTheme="minorEastAsia" w:hAnsiTheme="minorEastAsia" w:cs="Meiryo UI"/>
          <w:kern w:val="0"/>
          <w:szCs w:val="21"/>
          <w:u w:val="wave" w:color="FF0000"/>
        </w:rPr>
      </w:pPr>
      <w:bookmarkStart w:id="0" w:name="_Hlk104389551"/>
      <w:r w:rsidRPr="007E62CB">
        <w:rPr>
          <w:rFonts w:asciiTheme="minorEastAsia" w:hAnsiTheme="minorEastAsia" w:cs="Meiryo UI" w:hint="eastAsia"/>
          <w:kern w:val="0"/>
          <w:szCs w:val="21"/>
          <w:u w:val="wave" w:color="FF0000"/>
        </w:rPr>
        <w:t>①実施する医療機関における過去の実績</w:t>
      </w:r>
    </w:p>
    <w:p w:rsidR="004630A9" w:rsidRPr="007E62CB" w:rsidRDefault="006A762D">
      <w:pPr>
        <w:autoSpaceDE w:val="0"/>
        <w:autoSpaceDN w:val="0"/>
        <w:adjustRightInd w:val="0"/>
        <w:spacing w:line="360" w:lineRule="exact"/>
        <w:ind w:left="567" w:firstLine="142"/>
        <w:jc w:val="left"/>
        <w:rPr>
          <w:rFonts w:asciiTheme="minorEastAsia" w:hAnsiTheme="minorEastAsia" w:cs="Meiryo UI"/>
          <w:kern w:val="0"/>
          <w:szCs w:val="21"/>
          <w:u w:val="wave" w:color="FF0000"/>
        </w:rPr>
      </w:pPr>
      <w:r w:rsidRPr="007E62CB">
        <w:rPr>
          <w:rFonts w:asciiTheme="minorEastAsia" w:hAnsiTheme="minorEastAsia" w:cs="Meiryo UI" w:hint="eastAsia"/>
          <w:kern w:val="0"/>
          <w:szCs w:val="21"/>
          <w:u w:val="wave" w:color="FF0000"/>
        </w:rPr>
        <w:t>②当該医療を提供するに当たって設備・体制の整備状況</w:t>
      </w:r>
    </w:p>
    <w:p w:rsidR="004630A9" w:rsidRPr="007E62CB" w:rsidRDefault="006A762D">
      <w:pPr>
        <w:autoSpaceDE w:val="0"/>
        <w:autoSpaceDN w:val="0"/>
        <w:adjustRightInd w:val="0"/>
        <w:spacing w:line="360" w:lineRule="exact"/>
        <w:ind w:left="567" w:firstLine="142"/>
        <w:jc w:val="left"/>
        <w:rPr>
          <w:rFonts w:asciiTheme="minorEastAsia" w:hAnsiTheme="minorEastAsia" w:cs="Meiryo UI"/>
          <w:kern w:val="0"/>
          <w:szCs w:val="21"/>
          <w:u w:val="wave" w:color="FF0000"/>
        </w:rPr>
      </w:pPr>
      <w:r w:rsidRPr="007E62CB">
        <w:rPr>
          <w:rFonts w:asciiTheme="minorEastAsia" w:hAnsiTheme="minorEastAsia" w:cs="Meiryo UI" w:hint="eastAsia"/>
          <w:kern w:val="0"/>
          <w:szCs w:val="21"/>
          <w:u w:val="wave" w:color="FF0000"/>
        </w:rPr>
        <w:t>③術者の専門的資格及びこれまでの経験</w:t>
      </w:r>
    </w:p>
    <w:p w:rsidR="004630A9" w:rsidRPr="007E62CB" w:rsidRDefault="006A762D">
      <w:pPr>
        <w:autoSpaceDE w:val="0"/>
        <w:autoSpaceDN w:val="0"/>
        <w:adjustRightInd w:val="0"/>
        <w:spacing w:line="360" w:lineRule="exact"/>
        <w:ind w:left="851" w:hanging="142"/>
        <w:jc w:val="left"/>
        <w:rPr>
          <w:rFonts w:asciiTheme="minorEastAsia" w:hAnsiTheme="minorEastAsia" w:cs="Meiryo UI"/>
          <w:kern w:val="0"/>
          <w:szCs w:val="21"/>
          <w:u w:val="wave" w:color="FF0000"/>
        </w:rPr>
      </w:pPr>
      <w:r w:rsidRPr="007E62CB">
        <w:rPr>
          <w:rFonts w:asciiTheme="minorEastAsia" w:hAnsiTheme="minorEastAsia" w:cs="Meiryo UI" w:hint="eastAsia"/>
          <w:kern w:val="0"/>
          <w:szCs w:val="21"/>
          <w:u w:val="wave" w:color="FF0000"/>
        </w:rPr>
        <w:t>④当該医療の有効性並びに合併症の重篤性及び発生の可能性等の安全性（代替的治療との比較を含む。）</w:t>
      </w:r>
    </w:p>
    <w:bookmarkEnd w:id="0"/>
    <w:p w:rsidR="004630A9" w:rsidRPr="007E62CB" w:rsidRDefault="004630A9">
      <w:pPr>
        <w:autoSpaceDE w:val="0"/>
        <w:autoSpaceDN w:val="0"/>
        <w:adjustRightInd w:val="0"/>
        <w:spacing w:line="360" w:lineRule="exact"/>
        <w:ind w:left="851" w:hanging="142"/>
        <w:jc w:val="left"/>
        <w:rPr>
          <w:rFonts w:asciiTheme="minorEastAsia" w:hAnsiTheme="minorEastAsia" w:cs="Meiryo UI"/>
          <w:kern w:val="0"/>
          <w:szCs w:val="21"/>
        </w:rPr>
      </w:pPr>
    </w:p>
    <w:p w:rsidR="00B4633E" w:rsidRPr="007E62CB" w:rsidRDefault="006A762D">
      <w:pPr>
        <w:autoSpaceDE w:val="0"/>
        <w:autoSpaceDN w:val="0"/>
        <w:adjustRightInd w:val="0"/>
        <w:spacing w:line="360" w:lineRule="exact"/>
        <w:ind w:left="426" w:hanging="284"/>
        <w:jc w:val="left"/>
        <w:rPr>
          <w:rFonts w:asciiTheme="minorEastAsia" w:hAnsiTheme="minorEastAsia" w:cs="Meiryo UI"/>
          <w:kern w:val="0"/>
          <w:szCs w:val="21"/>
        </w:rPr>
      </w:pPr>
      <w:r w:rsidRPr="007E62CB">
        <w:rPr>
          <w:rFonts w:asciiTheme="minorEastAsia" w:hAnsiTheme="minorEastAsia" w:cs="Meiryo UI" w:hint="eastAsia"/>
          <w:kern w:val="0"/>
          <w:szCs w:val="21"/>
        </w:rPr>
        <w:t>２　提供する医療が高難度新規医療技術に該当するか否かは、一義的には診療科の長の判断によるが、判断が困難な場合には高難度医療</w:t>
      </w:r>
      <w:r w:rsidR="00DA5F6D">
        <w:rPr>
          <w:rFonts w:asciiTheme="minorEastAsia" w:hAnsiTheme="minorEastAsia" w:cs="Meiryo UI" w:hint="eastAsia"/>
          <w:kern w:val="0"/>
          <w:szCs w:val="21"/>
        </w:rPr>
        <w:t>管理</w:t>
      </w:r>
      <w:r w:rsidRPr="007E62CB">
        <w:rPr>
          <w:rFonts w:asciiTheme="minorEastAsia" w:hAnsiTheme="minorEastAsia" w:cs="Meiryo UI" w:hint="eastAsia"/>
          <w:kern w:val="0"/>
          <w:szCs w:val="21"/>
        </w:rPr>
        <w:t>センターの意見を聞くこと。なお、高難度新規医療技術に該当しない場合（病院で事前に行ったことのある医療技術）であっても、当該医療技術に関する従来の実施体制に大きな変更があった場合には、診療科等の長は、改めて適切な実施体制の確認を行うこと。</w:t>
      </w:r>
      <w:r w:rsidRPr="007E62CB">
        <w:rPr>
          <w:rFonts w:asciiTheme="minorEastAsia" w:hAnsiTheme="minorEastAsia" w:cs="Meiryo UI" w:hint="eastAsia"/>
          <w:kern w:val="0"/>
          <w:szCs w:val="21"/>
        </w:rPr>
        <w:br/>
        <w:t xml:space="preserve">　なお、手術については一般社団法人日本外科学会のインターネット・ホームページにおいて公表している、一般社団法人外科系学会社会保険委員会連合（外保連）が取り纏めている外保連試案に記載されている医療技術の技術難易度EおよびDの区分から高難度新規医療技術に該当するリスト「高難度新規医療技術該当リスト」を参考にされたい。（URL:</w:t>
      </w:r>
      <w:r w:rsidRPr="007E62CB">
        <w:rPr>
          <w:szCs w:val="21"/>
        </w:rPr>
        <w:t xml:space="preserve"> </w:t>
      </w:r>
      <w:hyperlink r:id="rId9" w:history="1">
        <w:r w:rsidRPr="007E62CB">
          <w:rPr>
            <w:rStyle w:val="ab"/>
            <w:rFonts w:asciiTheme="minorEastAsia" w:hAnsiTheme="minorEastAsia" w:cs="Meiryo UI"/>
            <w:color w:val="auto"/>
            <w:kern w:val="0"/>
            <w:szCs w:val="21"/>
          </w:rPr>
          <w:t>https://www.jssoc.or.jp/journal/guideline/info20170421.pdf</w:t>
        </w:r>
      </w:hyperlink>
      <w:r w:rsidRPr="007E62CB">
        <w:rPr>
          <w:rFonts w:asciiTheme="minorEastAsia" w:hAnsiTheme="minorEastAsia" w:cs="Meiryo UI" w:hint="eastAsia"/>
          <w:kern w:val="0"/>
          <w:szCs w:val="21"/>
        </w:rPr>
        <w:t>）</w:t>
      </w:r>
    </w:p>
    <w:p w:rsidR="004630A9" w:rsidRPr="007E62CB" w:rsidRDefault="00B4633E" w:rsidP="00B4633E">
      <w:pPr>
        <w:autoSpaceDE w:val="0"/>
        <w:autoSpaceDN w:val="0"/>
        <w:adjustRightInd w:val="0"/>
        <w:spacing w:line="360" w:lineRule="exact"/>
        <w:ind w:leftChars="200" w:left="420" w:firstLineChars="100" w:firstLine="210"/>
        <w:jc w:val="left"/>
        <w:rPr>
          <w:rFonts w:asciiTheme="minorEastAsia" w:hAnsiTheme="minorEastAsia" w:cs="Meiryo UI"/>
          <w:kern w:val="0"/>
          <w:szCs w:val="21"/>
        </w:rPr>
      </w:pPr>
      <w:r w:rsidRPr="007E62CB">
        <w:rPr>
          <w:rFonts w:asciiTheme="minorEastAsia" w:hAnsiTheme="minorEastAsia" w:cs="Meiryo UI" w:hint="eastAsia"/>
          <w:kern w:val="0"/>
          <w:szCs w:val="21"/>
        </w:rPr>
        <w:t>この他、提供する医療が高難度新規医療技術に該当するか否かについては、「高難度新規医療技術の導入プロセスにかかる診療ガイドライン等の評価・向上に関する研究班」が取りまとめた「高難度新規医療技術の導入にあたっての基本的な考え方」を参照のこと。</w:t>
      </w:r>
    </w:p>
    <w:p w:rsidR="00B4633E" w:rsidRPr="007E62CB" w:rsidRDefault="00B4633E">
      <w:pPr>
        <w:autoSpaceDE w:val="0"/>
        <w:autoSpaceDN w:val="0"/>
        <w:adjustRightInd w:val="0"/>
        <w:spacing w:line="360" w:lineRule="exact"/>
        <w:ind w:left="426" w:hanging="284"/>
        <w:jc w:val="left"/>
        <w:rPr>
          <w:rFonts w:asciiTheme="minorEastAsia" w:hAnsiTheme="minorEastAsia" w:cs="Meiryo UI"/>
          <w:kern w:val="0"/>
          <w:szCs w:val="21"/>
        </w:rPr>
      </w:pPr>
    </w:p>
    <w:p w:rsidR="004630A9" w:rsidRPr="007E62CB" w:rsidRDefault="006A762D">
      <w:pPr>
        <w:autoSpaceDE w:val="0"/>
        <w:autoSpaceDN w:val="0"/>
        <w:adjustRightInd w:val="0"/>
        <w:spacing w:line="360" w:lineRule="exact"/>
        <w:ind w:left="426" w:hanging="284"/>
        <w:jc w:val="left"/>
        <w:rPr>
          <w:rFonts w:asciiTheme="minorEastAsia" w:hAnsiTheme="minorEastAsia" w:cs="Meiryo UI"/>
          <w:kern w:val="0"/>
          <w:szCs w:val="21"/>
          <w:u w:val="wave" w:color="FF0000"/>
        </w:rPr>
      </w:pPr>
      <w:r w:rsidRPr="007E62CB">
        <w:rPr>
          <w:rFonts w:asciiTheme="minorEastAsia" w:hAnsiTheme="minorEastAsia" w:cs="Meiryo UI" w:hint="eastAsia"/>
          <w:kern w:val="0"/>
          <w:szCs w:val="21"/>
          <w:u w:val="wave" w:color="FF0000"/>
        </w:rPr>
        <w:t>３　診療科等の長は、高難度新規医療技術を適用した症例について定期的に、又は患者が死亡した場合その他高難度医療</w:t>
      </w:r>
      <w:r w:rsidR="00DA5F6D">
        <w:rPr>
          <w:rFonts w:asciiTheme="minorEastAsia" w:hAnsiTheme="minorEastAsia" w:cs="Meiryo UI" w:hint="eastAsia"/>
          <w:kern w:val="0"/>
          <w:szCs w:val="21"/>
          <w:u w:val="wave" w:color="FF0000"/>
        </w:rPr>
        <w:t>管理</w:t>
      </w:r>
      <w:r w:rsidRPr="007E62CB">
        <w:rPr>
          <w:rFonts w:asciiTheme="minorEastAsia" w:hAnsiTheme="minorEastAsia" w:cs="Meiryo UI" w:hint="eastAsia"/>
          <w:kern w:val="0"/>
          <w:szCs w:val="21"/>
          <w:u w:val="wave" w:color="FF0000"/>
        </w:rPr>
        <w:t>センター長が必要とする場合には、高難度医療</w:t>
      </w:r>
      <w:r w:rsidR="00DA5F6D">
        <w:rPr>
          <w:rFonts w:asciiTheme="minorEastAsia" w:hAnsiTheme="minorEastAsia" w:cs="Meiryo UI" w:hint="eastAsia"/>
          <w:kern w:val="0"/>
          <w:szCs w:val="21"/>
          <w:u w:val="wave" w:color="FF0000"/>
        </w:rPr>
        <w:t>管理</w:t>
      </w:r>
      <w:r w:rsidRPr="007E62CB">
        <w:rPr>
          <w:rFonts w:asciiTheme="minorEastAsia" w:hAnsiTheme="minorEastAsia" w:cs="Meiryo UI" w:hint="eastAsia"/>
          <w:kern w:val="0"/>
          <w:szCs w:val="21"/>
          <w:u w:val="wave" w:color="FF0000"/>
        </w:rPr>
        <w:t>センター長に報告を行うこと。</w:t>
      </w:r>
    </w:p>
    <w:p w:rsidR="004630A9" w:rsidRPr="007E62CB" w:rsidRDefault="006A762D">
      <w:pPr>
        <w:autoSpaceDE w:val="0"/>
        <w:autoSpaceDN w:val="0"/>
        <w:adjustRightInd w:val="0"/>
        <w:spacing w:line="360" w:lineRule="exact"/>
        <w:ind w:left="426" w:hanging="284"/>
        <w:jc w:val="left"/>
        <w:rPr>
          <w:rFonts w:asciiTheme="minorEastAsia" w:hAnsiTheme="minorEastAsia" w:cs="Meiryo UI"/>
          <w:kern w:val="0"/>
          <w:szCs w:val="21"/>
        </w:rPr>
      </w:pPr>
      <w:r w:rsidRPr="007E62CB">
        <w:rPr>
          <w:rFonts w:asciiTheme="minorEastAsia" w:hAnsiTheme="minorEastAsia" w:cs="Meiryo UI" w:hint="eastAsia"/>
          <w:kern w:val="0"/>
          <w:szCs w:val="21"/>
        </w:rPr>
        <w:t>４　当該高難度新規医療技術を臨床研究として行う場合には、研究計画の妥当性については、旭川医科大学倫理委員会の審査を受ける等、「人を対象とする医学系研究に関する倫理指針」（平成26年文部科学省・厚生労働省告示第３号）を遵守すること。</w:t>
      </w:r>
    </w:p>
    <w:p w:rsidR="004630A9" w:rsidRPr="007E62CB" w:rsidRDefault="006A762D">
      <w:pPr>
        <w:autoSpaceDE w:val="0"/>
        <w:autoSpaceDN w:val="0"/>
        <w:adjustRightInd w:val="0"/>
        <w:spacing w:line="360" w:lineRule="exact"/>
        <w:jc w:val="left"/>
        <w:rPr>
          <w:rFonts w:asciiTheme="minorEastAsia" w:hAnsiTheme="minorEastAsia" w:cs="Meiryo UI"/>
          <w:kern w:val="0"/>
          <w:szCs w:val="21"/>
        </w:rPr>
      </w:pPr>
      <w:r w:rsidRPr="007E62CB">
        <w:rPr>
          <w:rFonts w:asciiTheme="minorEastAsia" w:hAnsiTheme="minorEastAsia" w:cs="Meiryo UI" w:hint="eastAsia"/>
          <w:kern w:val="0"/>
          <w:szCs w:val="21"/>
        </w:rPr>
        <w:t xml:space="preserve">　</w:t>
      </w:r>
    </w:p>
    <w:p w:rsidR="004630A9" w:rsidRPr="007E62CB" w:rsidRDefault="006A762D">
      <w:pPr>
        <w:autoSpaceDE w:val="0"/>
        <w:autoSpaceDN w:val="0"/>
        <w:adjustRightInd w:val="0"/>
        <w:spacing w:line="360" w:lineRule="exact"/>
        <w:jc w:val="left"/>
        <w:rPr>
          <w:rFonts w:asciiTheme="minorEastAsia" w:hAnsiTheme="minorEastAsia" w:cs="Meiryo UI"/>
          <w:kern w:val="0"/>
          <w:szCs w:val="21"/>
        </w:rPr>
      </w:pPr>
      <w:r w:rsidRPr="007E62CB">
        <w:rPr>
          <w:rFonts w:asciiTheme="minorEastAsia" w:hAnsiTheme="minorEastAsia" w:cs="Meiryo UI" w:hint="eastAsia"/>
          <w:kern w:val="0"/>
          <w:szCs w:val="21"/>
        </w:rPr>
        <w:t>第３　高難度医療</w:t>
      </w:r>
      <w:r w:rsidR="00DA5F6D">
        <w:rPr>
          <w:rFonts w:asciiTheme="minorEastAsia" w:hAnsiTheme="minorEastAsia" w:cs="Meiryo UI" w:hint="eastAsia"/>
          <w:kern w:val="0"/>
          <w:szCs w:val="21"/>
        </w:rPr>
        <w:t>管理</w:t>
      </w:r>
      <w:r w:rsidRPr="007E62CB">
        <w:rPr>
          <w:rFonts w:asciiTheme="minorEastAsia" w:hAnsiTheme="minorEastAsia" w:cs="Meiryo UI" w:hint="eastAsia"/>
          <w:kern w:val="0"/>
          <w:szCs w:val="21"/>
        </w:rPr>
        <w:t>センターに関する事項</w:t>
      </w:r>
    </w:p>
    <w:p w:rsidR="004630A9" w:rsidRPr="007E62CB" w:rsidRDefault="006A762D">
      <w:pPr>
        <w:autoSpaceDE w:val="0"/>
        <w:autoSpaceDN w:val="0"/>
        <w:adjustRightInd w:val="0"/>
        <w:spacing w:line="360" w:lineRule="exact"/>
        <w:ind w:left="426" w:hanging="284"/>
        <w:jc w:val="left"/>
        <w:rPr>
          <w:rFonts w:asciiTheme="minorEastAsia" w:hAnsiTheme="minorEastAsia" w:cs="Meiryo UI"/>
          <w:kern w:val="0"/>
          <w:szCs w:val="21"/>
        </w:rPr>
      </w:pPr>
      <w:r w:rsidRPr="007E62CB">
        <w:rPr>
          <w:rFonts w:asciiTheme="minorEastAsia" w:hAnsiTheme="minorEastAsia" w:cs="Meiryo UI" w:hint="eastAsia"/>
          <w:kern w:val="0"/>
          <w:szCs w:val="21"/>
        </w:rPr>
        <w:t>１　高難度医療</w:t>
      </w:r>
      <w:r w:rsidR="00DA5F6D">
        <w:rPr>
          <w:rFonts w:asciiTheme="minorEastAsia" w:hAnsiTheme="minorEastAsia" w:cs="Meiryo UI" w:hint="eastAsia"/>
          <w:kern w:val="0"/>
          <w:szCs w:val="21"/>
        </w:rPr>
        <w:t>管理</w:t>
      </w:r>
      <w:r w:rsidRPr="007E62CB">
        <w:rPr>
          <w:rFonts w:asciiTheme="minorEastAsia" w:hAnsiTheme="minorEastAsia" w:cs="Meiryo UI" w:hint="eastAsia"/>
          <w:kern w:val="0"/>
          <w:szCs w:val="21"/>
        </w:rPr>
        <w:t>センター長は、診療科等の長から高難度新規医療技術の提供の</w:t>
      </w:r>
      <w:r w:rsidR="006F3E6C" w:rsidRPr="007E62CB">
        <w:rPr>
          <w:rFonts w:asciiTheme="minorEastAsia" w:hAnsiTheme="minorEastAsia" w:cs="Meiryo UI" w:hint="eastAsia"/>
          <w:kern w:val="0"/>
          <w:szCs w:val="21"/>
        </w:rPr>
        <w:t>申請</w:t>
      </w:r>
      <w:r w:rsidRPr="007E62CB">
        <w:rPr>
          <w:rFonts w:asciiTheme="minorEastAsia" w:hAnsiTheme="minorEastAsia" w:cs="Meiryo UI" w:hint="eastAsia"/>
          <w:kern w:val="0"/>
          <w:szCs w:val="21"/>
        </w:rPr>
        <w:t>があ</w:t>
      </w:r>
      <w:r w:rsidRPr="007E62CB">
        <w:rPr>
          <w:rFonts w:asciiTheme="minorEastAsia" w:hAnsiTheme="minorEastAsia" w:cs="Meiryo UI" w:hint="eastAsia"/>
          <w:kern w:val="0"/>
          <w:szCs w:val="21"/>
        </w:rPr>
        <w:lastRenderedPageBreak/>
        <w:t>った場合において、当該</w:t>
      </w:r>
      <w:r w:rsidR="006F3E6C" w:rsidRPr="007E62CB">
        <w:rPr>
          <w:rFonts w:asciiTheme="minorEastAsia" w:hAnsiTheme="minorEastAsia" w:cs="Meiryo UI" w:hint="eastAsia"/>
          <w:kern w:val="0"/>
          <w:szCs w:val="21"/>
        </w:rPr>
        <w:t>申請</w:t>
      </w:r>
      <w:r w:rsidRPr="007E62CB">
        <w:rPr>
          <w:rFonts w:asciiTheme="minorEastAsia" w:hAnsiTheme="minorEastAsia" w:cs="Meiryo UI" w:hint="eastAsia"/>
          <w:kern w:val="0"/>
          <w:szCs w:val="21"/>
        </w:rPr>
        <w:t>の内容を確認するとともに、高難度新規医療技術評価委員会に対して、当該高難度新規医療技術の提供の適否、実施を認める場合の条件等について意見を求めること。</w:t>
      </w:r>
    </w:p>
    <w:p w:rsidR="004630A9" w:rsidRPr="007E62CB" w:rsidRDefault="006A762D">
      <w:pPr>
        <w:autoSpaceDE w:val="0"/>
        <w:autoSpaceDN w:val="0"/>
        <w:adjustRightInd w:val="0"/>
        <w:spacing w:line="360" w:lineRule="exact"/>
        <w:ind w:left="426" w:hanging="284"/>
        <w:jc w:val="left"/>
        <w:rPr>
          <w:rFonts w:asciiTheme="minorEastAsia" w:hAnsiTheme="minorEastAsia" w:cs="Meiryo UI"/>
          <w:kern w:val="0"/>
          <w:szCs w:val="21"/>
        </w:rPr>
      </w:pPr>
      <w:r w:rsidRPr="007E62CB">
        <w:rPr>
          <w:rFonts w:asciiTheme="minorEastAsia" w:hAnsiTheme="minorEastAsia" w:cs="Meiryo UI" w:hint="eastAsia"/>
          <w:kern w:val="0"/>
          <w:szCs w:val="21"/>
        </w:rPr>
        <w:t>２　高難度医療</w:t>
      </w:r>
      <w:r w:rsidR="00DA5F6D">
        <w:rPr>
          <w:rFonts w:asciiTheme="minorEastAsia" w:hAnsiTheme="minorEastAsia" w:cs="Meiryo UI" w:hint="eastAsia"/>
          <w:kern w:val="0"/>
          <w:szCs w:val="21"/>
        </w:rPr>
        <w:t>管理</w:t>
      </w:r>
      <w:r w:rsidRPr="007E62CB">
        <w:rPr>
          <w:rFonts w:asciiTheme="minorEastAsia" w:hAnsiTheme="minorEastAsia" w:cs="Meiryo UI" w:hint="eastAsia"/>
          <w:kern w:val="0"/>
          <w:szCs w:val="21"/>
        </w:rPr>
        <w:t>センター長は、高難度新規医療技術評価委員会の意見を踏まえ、当該高難度新規医療技術の提供の適否等について決定し、診療科等の長に対しその結果を通知すること。</w:t>
      </w:r>
    </w:p>
    <w:p w:rsidR="004630A9" w:rsidRPr="007E62CB" w:rsidRDefault="006A762D">
      <w:pPr>
        <w:autoSpaceDE w:val="0"/>
        <w:autoSpaceDN w:val="0"/>
        <w:adjustRightInd w:val="0"/>
        <w:spacing w:line="360" w:lineRule="exact"/>
        <w:ind w:left="426" w:hanging="284"/>
        <w:jc w:val="left"/>
        <w:rPr>
          <w:rFonts w:asciiTheme="minorEastAsia" w:hAnsiTheme="minorEastAsia" w:cs="Meiryo UI"/>
          <w:kern w:val="0"/>
          <w:szCs w:val="21"/>
        </w:rPr>
      </w:pPr>
      <w:r w:rsidRPr="007E62CB">
        <w:rPr>
          <w:rFonts w:asciiTheme="minorEastAsia" w:hAnsiTheme="minorEastAsia" w:cs="Meiryo UI" w:hint="eastAsia"/>
          <w:kern w:val="0"/>
          <w:szCs w:val="21"/>
        </w:rPr>
        <w:t>３　高難度医療</w:t>
      </w:r>
      <w:r w:rsidR="00DA5F6D">
        <w:rPr>
          <w:rFonts w:asciiTheme="minorEastAsia" w:hAnsiTheme="minorEastAsia" w:cs="Meiryo UI" w:hint="eastAsia"/>
          <w:kern w:val="0"/>
          <w:szCs w:val="21"/>
        </w:rPr>
        <w:t>管理</w:t>
      </w:r>
      <w:r w:rsidRPr="007E62CB">
        <w:rPr>
          <w:rFonts w:asciiTheme="minorEastAsia" w:hAnsiTheme="minorEastAsia" w:cs="Meiryo UI" w:hint="eastAsia"/>
          <w:kern w:val="0"/>
          <w:szCs w:val="21"/>
        </w:rPr>
        <w:t>センター長は、定期的に、手術記録、診療録等の記載内容を確認し、当該高難度新規医療技術が適正な手続きに基づいて提供されていたかどうか、診療科等の遵守状況を確認すること。また、術後に患者が死亡した場合その他必要な場合にも、これらの確認を行うこと。</w:t>
      </w:r>
    </w:p>
    <w:p w:rsidR="004630A9" w:rsidRPr="007E62CB" w:rsidRDefault="006A762D">
      <w:pPr>
        <w:autoSpaceDE w:val="0"/>
        <w:autoSpaceDN w:val="0"/>
        <w:adjustRightInd w:val="0"/>
        <w:spacing w:line="360" w:lineRule="exact"/>
        <w:ind w:left="426" w:hanging="284"/>
        <w:jc w:val="left"/>
        <w:rPr>
          <w:rFonts w:asciiTheme="minorEastAsia" w:hAnsiTheme="minorEastAsia" w:cs="Meiryo UI"/>
          <w:kern w:val="0"/>
          <w:szCs w:val="21"/>
        </w:rPr>
      </w:pPr>
      <w:r w:rsidRPr="007E62CB">
        <w:rPr>
          <w:rFonts w:asciiTheme="minorEastAsia" w:hAnsiTheme="minorEastAsia" w:cs="Meiryo UI" w:hint="eastAsia"/>
          <w:kern w:val="0"/>
          <w:szCs w:val="21"/>
        </w:rPr>
        <w:t>４　高難度医療</w:t>
      </w:r>
      <w:r w:rsidR="00DA5F6D">
        <w:rPr>
          <w:rFonts w:asciiTheme="minorEastAsia" w:hAnsiTheme="minorEastAsia" w:cs="Meiryo UI" w:hint="eastAsia"/>
          <w:kern w:val="0"/>
          <w:szCs w:val="21"/>
        </w:rPr>
        <w:t>管理</w:t>
      </w:r>
      <w:r w:rsidRPr="007E62CB">
        <w:rPr>
          <w:rFonts w:asciiTheme="minorEastAsia" w:hAnsiTheme="minorEastAsia" w:cs="Meiryo UI" w:hint="eastAsia"/>
          <w:kern w:val="0"/>
          <w:szCs w:val="21"/>
        </w:rPr>
        <w:t>センター長は、２により高難度新規医療技術の提供の適否等について決定したとき及び３により診療科等の遵守状況を確認したときは、その内容について病院長に報告すること。</w:t>
      </w:r>
    </w:p>
    <w:p w:rsidR="004630A9" w:rsidRPr="007E62CB" w:rsidRDefault="006A762D">
      <w:pPr>
        <w:autoSpaceDE w:val="0"/>
        <w:autoSpaceDN w:val="0"/>
        <w:adjustRightInd w:val="0"/>
        <w:spacing w:line="360" w:lineRule="exact"/>
        <w:ind w:left="426" w:hanging="284"/>
        <w:jc w:val="left"/>
        <w:rPr>
          <w:rFonts w:asciiTheme="minorEastAsia" w:hAnsiTheme="minorEastAsia" w:cs="Meiryo UI"/>
          <w:kern w:val="0"/>
          <w:szCs w:val="21"/>
        </w:rPr>
      </w:pPr>
      <w:r w:rsidRPr="007E62CB">
        <w:rPr>
          <w:rFonts w:asciiTheme="minorEastAsia" w:hAnsiTheme="minorEastAsia" w:cs="Meiryo UI" w:hint="eastAsia"/>
          <w:kern w:val="0"/>
          <w:szCs w:val="21"/>
        </w:rPr>
        <w:t>５　高難度医療</w:t>
      </w:r>
      <w:r w:rsidR="00DA5F6D">
        <w:rPr>
          <w:rFonts w:asciiTheme="minorEastAsia" w:hAnsiTheme="minorEastAsia" w:cs="Meiryo UI" w:hint="eastAsia"/>
          <w:kern w:val="0"/>
          <w:szCs w:val="21"/>
        </w:rPr>
        <w:t>管理</w:t>
      </w:r>
      <w:r w:rsidRPr="007E62CB">
        <w:rPr>
          <w:rFonts w:asciiTheme="minorEastAsia" w:hAnsiTheme="minorEastAsia" w:cs="Meiryo UI" w:hint="eastAsia"/>
          <w:kern w:val="0"/>
          <w:szCs w:val="21"/>
        </w:rPr>
        <w:t>センター長は、４により高難度新規医療技術の提供の適否等についての決定を病院長に報告したときは、提供前に医療安全管理部へ通知する</w:t>
      </w:r>
      <w:r w:rsidR="00AF06B0" w:rsidRPr="007E62CB">
        <w:rPr>
          <w:rFonts w:asciiTheme="minorEastAsia" w:hAnsiTheme="minorEastAsia" w:cs="Meiryo UI" w:hint="eastAsia"/>
          <w:kern w:val="0"/>
          <w:szCs w:val="21"/>
        </w:rPr>
        <w:t>こと。</w:t>
      </w:r>
      <w:r w:rsidRPr="007E62CB">
        <w:rPr>
          <w:rFonts w:asciiTheme="minorEastAsia" w:hAnsiTheme="minorEastAsia" w:cs="Meiryo UI" w:hint="eastAsia"/>
          <w:kern w:val="0"/>
          <w:szCs w:val="21"/>
        </w:rPr>
        <w:t>診療科等の遵守状況の確認を病院長に報告したときも同様とする。</w:t>
      </w:r>
    </w:p>
    <w:p w:rsidR="004630A9" w:rsidRPr="007E62CB" w:rsidRDefault="006A762D">
      <w:pPr>
        <w:autoSpaceDE w:val="0"/>
        <w:autoSpaceDN w:val="0"/>
        <w:adjustRightInd w:val="0"/>
        <w:spacing w:line="360" w:lineRule="exact"/>
        <w:ind w:left="426" w:hanging="284"/>
        <w:jc w:val="left"/>
        <w:rPr>
          <w:rFonts w:asciiTheme="minorEastAsia" w:hAnsiTheme="minorEastAsia" w:cs="Meiryo UI"/>
          <w:kern w:val="0"/>
          <w:szCs w:val="21"/>
        </w:rPr>
      </w:pPr>
      <w:r w:rsidRPr="007E62CB">
        <w:rPr>
          <w:rFonts w:asciiTheme="minorEastAsia" w:hAnsiTheme="minorEastAsia" w:cs="Meiryo UI" w:hint="eastAsia"/>
          <w:kern w:val="0"/>
          <w:szCs w:val="21"/>
        </w:rPr>
        <w:t>６　高難度新規医療技術の提供を決定したときは、導入後５症例程度について、手術記録、診療録などの記載内容の報告を求めることを原則とし、報告を義務づける具体的な症例数については、高難度医療</w:t>
      </w:r>
      <w:r w:rsidR="00DA5F6D">
        <w:rPr>
          <w:rFonts w:asciiTheme="minorEastAsia" w:hAnsiTheme="minorEastAsia" w:cs="Meiryo UI" w:hint="eastAsia"/>
          <w:kern w:val="0"/>
          <w:szCs w:val="21"/>
        </w:rPr>
        <w:t>管理</w:t>
      </w:r>
      <w:r w:rsidRPr="007E62CB">
        <w:rPr>
          <w:rFonts w:asciiTheme="minorEastAsia" w:hAnsiTheme="minorEastAsia" w:cs="Meiryo UI" w:hint="eastAsia"/>
          <w:kern w:val="0"/>
          <w:szCs w:val="21"/>
        </w:rPr>
        <w:t>センター長が、当該</w:t>
      </w:r>
      <w:r w:rsidR="006F3E6C" w:rsidRPr="007E62CB">
        <w:rPr>
          <w:rFonts w:asciiTheme="minorEastAsia" w:hAnsiTheme="minorEastAsia" w:cs="Meiryo UI" w:hint="eastAsia"/>
          <w:kern w:val="0"/>
          <w:szCs w:val="21"/>
        </w:rPr>
        <w:t>診療科</w:t>
      </w:r>
      <w:r w:rsidRPr="007E62CB">
        <w:rPr>
          <w:rFonts w:asciiTheme="minorEastAsia" w:hAnsiTheme="minorEastAsia" w:cs="Meiryo UI" w:hint="eastAsia"/>
          <w:kern w:val="0"/>
          <w:szCs w:val="21"/>
        </w:rPr>
        <w:t>からの申し出の内容を十分に確認した上で、評価委員会の意見を踏まえ、事前に設定するものとする。</w:t>
      </w:r>
    </w:p>
    <w:p w:rsidR="004630A9" w:rsidRPr="007E62CB" w:rsidRDefault="004630A9">
      <w:pPr>
        <w:autoSpaceDE w:val="0"/>
        <w:autoSpaceDN w:val="0"/>
        <w:adjustRightInd w:val="0"/>
        <w:spacing w:line="360" w:lineRule="exact"/>
        <w:ind w:left="426" w:hanging="284"/>
        <w:jc w:val="left"/>
        <w:rPr>
          <w:rFonts w:asciiTheme="minorEastAsia" w:hAnsiTheme="minorEastAsia" w:cs="Meiryo UI"/>
          <w:kern w:val="0"/>
          <w:szCs w:val="21"/>
        </w:rPr>
      </w:pPr>
    </w:p>
    <w:p w:rsidR="004630A9" w:rsidRPr="007E62CB" w:rsidRDefault="006A762D">
      <w:pPr>
        <w:autoSpaceDE w:val="0"/>
        <w:autoSpaceDN w:val="0"/>
        <w:adjustRightInd w:val="0"/>
        <w:spacing w:line="360" w:lineRule="exact"/>
        <w:jc w:val="left"/>
        <w:rPr>
          <w:rFonts w:asciiTheme="minorEastAsia" w:hAnsiTheme="minorEastAsia" w:cs="Meiryo UI"/>
          <w:kern w:val="0"/>
          <w:szCs w:val="21"/>
          <w:u w:color="00B050"/>
        </w:rPr>
      </w:pPr>
      <w:r w:rsidRPr="007E62CB">
        <w:rPr>
          <w:rFonts w:asciiTheme="minorEastAsia" w:hAnsiTheme="minorEastAsia" w:cs="Meiryo UI" w:hint="eastAsia"/>
          <w:kern w:val="0"/>
          <w:szCs w:val="21"/>
          <w:u w:color="00B050"/>
        </w:rPr>
        <w:t>第４ 評価委員会に関する事項</w:t>
      </w:r>
    </w:p>
    <w:p w:rsidR="004630A9" w:rsidRPr="007E62CB" w:rsidRDefault="006A762D" w:rsidP="00AF06B0">
      <w:pPr>
        <w:autoSpaceDE w:val="0"/>
        <w:autoSpaceDN w:val="0"/>
        <w:adjustRightInd w:val="0"/>
        <w:spacing w:line="360" w:lineRule="exact"/>
        <w:ind w:leftChars="100" w:left="210" w:firstLineChars="100" w:firstLine="210"/>
        <w:jc w:val="left"/>
        <w:rPr>
          <w:rFonts w:asciiTheme="minorEastAsia" w:hAnsiTheme="minorEastAsia" w:cs="Meiryo UI"/>
          <w:b/>
          <w:kern w:val="0"/>
          <w:szCs w:val="21"/>
          <w:u w:color="00B050"/>
        </w:rPr>
      </w:pPr>
      <w:r w:rsidRPr="007E62CB">
        <w:rPr>
          <w:rFonts w:asciiTheme="minorEastAsia" w:hAnsiTheme="minorEastAsia" w:cs="Meiryo UI" w:hint="eastAsia"/>
          <w:kern w:val="0"/>
          <w:szCs w:val="21"/>
          <w:u w:color="00B050"/>
        </w:rPr>
        <w:t>委員会の長は、高難度医療</w:t>
      </w:r>
      <w:r w:rsidR="00DA5F6D">
        <w:rPr>
          <w:rFonts w:asciiTheme="minorEastAsia" w:hAnsiTheme="minorEastAsia" w:cs="Meiryo UI" w:hint="eastAsia"/>
          <w:kern w:val="0"/>
          <w:szCs w:val="21"/>
          <w:u w:color="00B050"/>
        </w:rPr>
        <w:t>管理</w:t>
      </w:r>
      <w:r w:rsidRPr="007E62CB">
        <w:rPr>
          <w:rFonts w:asciiTheme="minorEastAsia" w:hAnsiTheme="minorEastAsia" w:cs="Meiryo UI" w:hint="eastAsia"/>
          <w:kern w:val="0"/>
          <w:szCs w:val="21"/>
          <w:u w:color="00B050"/>
        </w:rPr>
        <w:t>センター長の求めるところにより、当該高難度新規医療技術の提供に関する倫理的・科学的妥当性、本院で当該高難度新規医療技術を提供することの適切性及び適切な提供方法（科学的根拠が確立していない医療技術については、有効性及び安全性の検証の必要性や、当該医療機関の体制等を勘案した上で、臨床研究として実施する等、科学的根拠の構築に資する実施方法について検討することを含む。）について審査を行い、当該高難度新規医療技術の提供の適否、提供後に報告を求める症例等について、高難度医療</w:t>
      </w:r>
      <w:r w:rsidR="00DA5F6D">
        <w:rPr>
          <w:rFonts w:asciiTheme="minorEastAsia" w:hAnsiTheme="minorEastAsia" w:cs="Meiryo UI" w:hint="eastAsia"/>
          <w:kern w:val="0"/>
          <w:szCs w:val="21"/>
          <w:u w:color="00B050"/>
        </w:rPr>
        <w:t>管理</w:t>
      </w:r>
      <w:r w:rsidRPr="007E62CB">
        <w:rPr>
          <w:rFonts w:asciiTheme="minorEastAsia" w:hAnsiTheme="minorEastAsia" w:cs="Meiryo UI" w:hint="eastAsia"/>
          <w:kern w:val="0"/>
          <w:szCs w:val="21"/>
          <w:u w:color="00B050"/>
        </w:rPr>
        <w:t>センター長に対して意見を述べること。</w:t>
      </w:r>
    </w:p>
    <w:p w:rsidR="004630A9" w:rsidRPr="007E62CB" w:rsidRDefault="004630A9">
      <w:pPr>
        <w:autoSpaceDE w:val="0"/>
        <w:autoSpaceDN w:val="0"/>
        <w:adjustRightInd w:val="0"/>
        <w:spacing w:line="360" w:lineRule="exact"/>
        <w:jc w:val="left"/>
        <w:rPr>
          <w:rFonts w:asciiTheme="minorEastAsia" w:hAnsiTheme="minorEastAsia" w:cs="Meiryo UI"/>
          <w:kern w:val="0"/>
          <w:szCs w:val="21"/>
        </w:rPr>
      </w:pPr>
    </w:p>
    <w:p w:rsidR="00AD0A4F" w:rsidRPr="007E62CB" w:rsidRDefault="00AD0A4F">
      <w:pPr>
        <w:autoSpaceDE w:val="0"/>
        <w:autoSpaceDN w:val="0"/>
        <w:adjustRightInd w:val="0"/>
        <w:spacing w:line="360" w:lineRule="exact"/>
        <w:jc w:val="left"/>
        <w:rPr>
          <w:rFonts w:asciiTheme="minorEastAsia" w:hAnsiTheme="minorEastAsia" w:cs="Meiryo UI"/>
          <w:kern w:val="0"/>
          <w:szCs w:val="21"/>
        </w:rPr>
      </w:pPr>
    </w:p>
    <w:p w:rsidR="00AD0A4F" w:rsidRPr="007E62CB" w:rsidRDefault="00AD0A4F">
      <w:pPr>
        <w:autoSpaceDE w:val="0"/>
        <w:autoSpaceDN w:val="0"/>
        <w:adjustRightInd w:val="0"/>
        <w:spacing w:line="360" w:lineRule="exact"/>
        <w:jc w:val="left"/>
        <w:rPr>
          <w:rFonts w:asciiTheme="minorEastAsia" w:hAnsiTheme="minorEastAsia" w:cs="Meiryo UI"/>
          <w:kern w:val="0"/>
          <w:szCs w:val="21"/>
        </w:rPr>
      </w:pPr>
    </w:p>
    <w:p w:rsidR="004630A9" w:rsidRDefault="006A762D" w:rsidP="00070281">
      <w:pPr>
        <w:pStyle w:val="a3"/>
      </w:pPr>
      <w:r>
        <w:rPr>
          <w:rFonts w:hint="eastAsia"/>
        </w:rPr>
        <w:t>以上</w:t>
      </w:r>
    </w:p>
    <w:p w:rsidR="00070281" w:rsidRDefault="00070281">
      <w:pPr>
        <w:pStyle w:val="a3"/>
      </w:pPr>
    </w:p>
    <w:p w:rsidR="00575547" w:rsidRDefault="006A762D">
      <w:pPr>
        <w:spacing w:line="360" w:lineRule="exact"/>
        <w:ind w:left="426" w:hanging="426"/>
        <w:jc w:val="left"/>
        <w:rPr>
          <w:rFonts w:asciiTheme="minorEastAsia" w:hAnsiTheme="minorEastAsia" w:cs="Meiryo UI"/>
          <w:sz w:val="20"/>
        </w:rPr>
      </w:pPr>
      <w:r>
        <w:rPr>
          <w:rFonts w:asciiTheme="minorEastAsia" w:hAnsiTheme="minorEastAsia" w:cs="Meiryo UI" w:hint="eastAsia"/>
          <w:sz w:val="20"/>
        </w:rPr>
        <w:t>【参考】</w:t>
      </w:r>
    </w:p>
    <w:p w:rsidR="004630A9" w:rsidRDefault="006A762D" w:rsidP="00575547">
      <w:pPr>
        <w:spacing w:line="360" w:lineRule="exact"/>
        <w:ind w:firstLineChars="50" w:firstLine="100"/>
        <w:jc w:val="left"/>
        <w:rPr>
          <w:rFonts w:asciiTheme="minorEastAsia" w:hAnsiTheme="minorEastAsia" w:cs="Meiryo UI"/>
          <w:sz w:val="16"/>
        </w:rPr>
      </w:pPr>
      <w:r>
        <w:rPr>
          <w:rFonts w:asciiTheme="minorEastAsia" w:hAnsiTheme="minorEastAsia" w:cs="Meiryo UI" w:hint="eastAsia"/>
          <w:sz w:val="20"/>
        </w:rPr>
        <w:t>外保連試案による高難度新規医療技術に該当すると目される手術名</w:t>
      </w:r>
      <w:r>
        <w:rPr>
          <w:rFonts w:ascii="ＭＳ Ｐ明朝" w:eastAsia="ＭＳ Ｐ明朝" w:hAnsi="ＭＳ Ｐ明朝" w:cs="Meiryo UI" w:hint="eastAsia"/>
          <w:sz w:val="16"/>
        </w:rPr>
        <w:t>（平成27年4月21日現在）</w:t>
      </w:r>
    </w:p>
    <w:p w:rsidR="004630A9" w:rsidRDefault="006A762D">
      <w:pPr>
        <w:autoSpaceDE w:val="0"/>
        <w:autoSpaceDN w:val="0"/>
        <w:adjustRightInd w:val="0"/>
        <w:ind w:left="142"/>
        <w:jc w:val="left"/>
        <w:rPr>
          <w:rFonts w:ascii="MS-PGothic" w:eastAsia="MS-PGothic" w:cs="MS-PGothic"/>
          <w:snapToGrid w:val="0"/>
          <w:kern w:val="0"/>
          <w:sz w:val="15"/>
          <w:szCs w:val="15"/>
        </w:rPr>
      </w:pPr>
      <w:r>
        <w:rPr>
          <w:rFonts w:ascii="MS-PGothic" w:eastAsia="MS-PGothic" w:cs="MS-PGothic" w:hint="eastAsia"/>
          <w:kern w:val="0"/>
          <w:sz w:val="15"/>
          <w:szCs w:val="15"/>
        </w:rPr>
        <w:t>外保連試案手術名</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 自家遊離複合組織移植術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2 自家遊離複合組織移植術（自動吻合器使用）</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3 巨大側副血管手術（肺内肺動脈統合術）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4 大動脈縮窄症手術（複雑心奇形手術を伴う）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5 大動脈離断症手術（複雑心奇形手術を伴う）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6 三尖弁手術（エプスタイン氏奇形）</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7 三尖弁手術（ウール氏病手術）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8 肺静脈還流異常症手術 総肺静脈のもの （上心臓型、下心臓型）</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9 完全型房室中隔欠損症手術（ファロー四徴症手術を伴う）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10 肺動脈閉鎖症手術（巨大側副血管術を伴う）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lastRenderedPageBreak/>
        <w:t>11 肺動脈閉鎖症手術（ラステリ手術を伴う）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12 両大血管右室起始症手術（心室中隔欠損閉鎖術及び大血管血流転換を伴う（タウシッヒ・ビング奇形手術））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13 大血管転位症手術（大血管血流転換術（ジャテーン手術））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14 大血管転位症手術（心室中隔欠損閉鎖術を伴う）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15 大血管転位症手術（ラステリ手術を伴う）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16 修正大血管転位症手術（根治手術（ダブルスイッチ手術））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17 総動脈幹症手術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18 単心室症手術（心室中隔造成術）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19 三尖弁閉鎖症手術（心室中隔造成術）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20 左心低形成症候群手術（ノルウッド手術）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21 冠動脈バイパス手術（再手術）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22 心室中隔穿孔閉鎖術（単独）</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23 心室中隔穿孔閉鎖術（冠動脈血行再建術（1吻合）を伴う）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24 心室中隔穿孔閉鎖術（冠動脈血行再建術（2吻合以上）を伴う）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25 左室形成術（単独）</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26 左室形成術（冠動脈血行再建術（1吻合）を伴う）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27 左室形成術（冠動脈血行再建術（2吻合以上）を伴う）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28 左室自由壁破裂修復術（単独）</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29 左室自由壁破裂修復術（冠動脈血行再建術（1吻合）を伴う）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30 左室自由壁破裂修復術（冠動脈血行再建術（2吻合以上）を伴う）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31 大動脈弁置換術（弁輪拡大術を伴う）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32 大動脈弁置換術（経心尖）</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33 人工弁再置換術（3弁）</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34 ロス手術（自己肺動脈弁組織による大動脈基部置換術）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35 大動脈狭窄症手術（ダムス・ケー・スタンセル（DKS）吻合を伴う）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36 大動脈瘤切除術・上行大動脈（自己弁温存型大動脈基部置換術）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37 大動脈瘤切除術・上行大動脈（自己弁温存型大動脈基部置換術）及び弓部大動脈の同時手術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38 大動脈瘤切除術・胸腹部大動脈</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39 ステントグラフト内挿術・胸部大動脈</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40 ステントグラフト内挿術・胸部大動脈（コイル塞栓術を伴う）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41 ステントグラフト内挿術・胸部大動脈（バイパス手術を伴う）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42 ステントグラフト内挿術・腹部大動脈</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43 ステントグラフト内挿術・腹部大動脈（コイル塞栓術を伴う）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44 不整脈手術（心室頻拍症手術,術中電気生理学検査を含む）</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45 経静脈電極抜去術（レーザーシース使用）</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46 移植用心採取術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47 同種心移植術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48 移植用心肺採取術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49 同種心肺移植術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50 肺動脈血栓内膜摘出術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51 胸膜切除/肺剥皮術　（横隔膜、心膜合併切除を伴うもの）</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52 肺悪性腫瘍手術（再建を伴わない気管分岐部切除術）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53 肺悪性腫瘍手術（再建を伴う気管分岐部切除術）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54 残肺全摘術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55 死体肺移植術（本体手術）（1側）（補助循環を伴う）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56 死体肺移植術（本体手術）（1側）（補助循環を伴わない）</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57 死体肺移植術（本体手術）（両側）</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58 生体肺部分移植術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59 先天性気管狭窄症手術（端々吻合）</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60 先天性気管狭窄症手術（肋軟骨グラフト）</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61 食道切除再建術（頚部・胸部・腹部の操作）</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62 食道切除再建術（胸部・腹部の操作）</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63 食道切除再建術（腹部の操作）</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64 食道切除後二次的再建術（皮弁形成）</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外保連試案手術名</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65 食道切除後二次的再建術（消化管利用）（血管吻合を伴わない）</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66 食道切除後二次的再建術（消化管利用）（血管吻合を伴う）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67 食道悪性腫瘍切除術（切除のみ）（頚部食道）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68 食道悪性腫瘍切除術（切除のみ）（胸部食道）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69 食道悪性腫瘍切除術（切除のみ）（腹部食道）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70 食道悪性腫瘍切断術（消化管再建を伴う）（頚部、胸部、腹部の操作）（血管吻合を伴わない）</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71 食道悪性腫瘍切断術（消化管再建を伴う）（頚部、胸部、腹部の操作）（血管吻合を伴うもの）</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72 食道悪性腫瘍切断術（消化管再建を伴う）（胸部、腹部の操作）</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73 食道悪性腫瘍切断術（消化管再建を伴う）（腹部の操作）</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74 食道悪性腫瘍切除術（消化管再建を伴う）（頚部、胸部、腹部の操作）（血管吻合を伴わない）（胸腔鏡下）</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75 食道悪性腫瘍切断術（消化管再建を伴う）（頚部、胸部、腹部の操作）（血管吻合を伴うもの）（胸腔鏡下）</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76 食道悪性腫瘍切断術（消化管再建を伴う）（胸部、腹部の操作）（血管吻合を伴わない）（胸腔鏡下）</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77 食道悪性腫瘍切除術（切除のみ）（内視鏡下）</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78 胃切除術（良性）（腹腔鏡下）</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79 噴門側胃切除術（良性）（腹腔鏡下）</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80 胃全摘術（良性）（腹腔鏡下）</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81 胃悪性腫瘍手術（切除）（腹腔鏡下）</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82 胃悪性腫瘍手術（噴門側胃切除術）（腹腔鏡下）</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83 胃悪性腫瘍手術（全摘）（腹腔鏡下）</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84 胃悪性腫瘍手術（広汎全摘・空腸嚢作製術を伴う）（腹腔鏡下）</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85 膵頭温存十二指腸切除術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lastRenderedPageBreak/>
        <w:t>86 生体小腸部分移植術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87 同種死体小腸移植術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88 大腸全切除術（腹腔鏡下）</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89 低位前方切除術（腹腔鏡下）</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90 肝切除術（2区域切除）</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91 肝切除術（3区域切除）</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92 肝切除術（血行再建を伴う）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93 肝切除術（部分切除）（腹腔鏡下）</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94 肝切除術（亜区域切除）（腹腔鏡下）</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95 肝切除術（外側区域切除）（腹腔鏡下）</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96 肝切除術（1区域切除）（外側区域切除をのぞく）（腹腔鏡下）</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97 肝切除術（2区域切除）（腹腔鏡下）</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98 肝切除術（3区域切除）（腹腔鏡下）</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99 移植用部分肝採取術（生体）（外側区域切除術）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100 移植用部分肝採取術（生体）（左葉切除術）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101 移植用部分肝採取術（生体）（左葉・尾状葉切除術）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102 移植用部分肝採取術（生体）（右葉切除術）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103 移植用部分肝採取術（生体）（拡大右後区域切除術）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104 移植用部分肝採取術（生体）（外側区域切除術）（腹腔鏡下）</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105 移植用部分肝採取術（生体）（左葉切除術）（腹腔鏡下）</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106 移植用肝採取術（死体）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107 生体部分肝移植術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108 同種死体肝移植術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109 移植用肝臓バックテーブル手術（生体ドナー）</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110 移植用肝臓バックテーブル手術（脳死ドナー）</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111 胆道閉鎖症手術（腹腔鏡下）</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112 瘻孔形成術（超音波内視鏡下）</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113 胆嚢悪性腫瘍手術（亜区域4a+5以上の肝切除を伴う）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114 胆嚢悪性腫瘍手術（膵頭十二指腸切除を伴う）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115 胆嚢悪性腫瘍手術（肝切除と膵頭十二指腸切除を伴う）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116 胆管悪性腫瘍切除術（リンパ節郭清を伴う）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117 胆管悪性腫瘍切除術（肝切除を伴う）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118 肝門部胆管癌切除術（血行再建を伴う）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119 膵ベーガー手術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120 腹側膵切除術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121 膵全摘術（血行再建なし）</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122 膵全摘術（動脈もしくは門脈再建を伴う）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123 膵全摘術（動脈・門脈同時再建を伴う）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124 肝膵同時切除術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125 下膵頭切除術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126 十二指腸温存膵頭切除術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127 膵頭十二指腸切除術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128 膵頭十二指腸切除術（リンパ節・神経叢郭清を伴う）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外保連試案手術名</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129 膵頭十二指腸切除術（周辺臓器の合併切除を伴う）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130 膵頭十二指腸切除術（動脈もしくは門脈再建を伴う）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131 膵頭十二指腸切除術（動脈・門脈同時再建を伴う）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132 膵頭十二指腸切除術（腹腔鏡下）</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133 膵体尾部腫瘍切除術（脾摘を伴なう）（腹腔鏡下）</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134 膵体尾部腫瘍切除術（脾温存）（腹腔鏡下）</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135 膵体尾部腫瘍切除術（リンパ節・神経叢郭清を伴う）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136 膵体尾部腫瘍切除術（周辺臓器の合併切除を伴う）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137 膵体尾部腫瘍切除術（血行再建を伴う）</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138 ドナー用膵採取術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139 生体膵臓移植術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140 同種死体膵臓移植術</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141 移植用膵臓バックテーブル手術（生体ドナー）</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142 移植用膵臓バックテーブル手術（死体ドナー）</w:t>
      </w:r>
    </w:p>
    <w:p w:rsidR="004630A9" w:rsidRDefault="006A762D">
      <w:pPr>
        <w:autoSpaceDE w:val="0"/>
        <w:autoSpaceDN w:val="0"/>
        <w:adjustRightInd w:val="0"/>
        <w:ind w:left="284"/>
        <w:jc w:val="left"/>
        <w:rPr>
          <w:rFonts w:ascii="MS-PGothic" w:eastAsia="MS-PGothic" w:cs="MS-PGothic"/>
          <w:kern w:val="0"/>
          <w:sz w:val="15"/>
          <w:szCs w:val="15"/>
        </w:rPr>
      </w:pPr>
      <w:r>
        <w:rPr>
          <w:rFonts w:ascii="MS-PGothic" w:eastAsia="MS-PGothic" w:cs="MS-PGothic" w:hint="eastAsia"/>
          <w:kern w:val="0"/>
          <w:sz w:val="15"/>
          <w:szCs w:val="15"/>
        </w:rPr>
        <w:t>143 腹膜切除を伴う多臓器合併切除</w:t>
      </w:r>
    </w:p>
    <w:p w:rsidR="004630A9" w:rsidRDefault="006A762D">
      <w:pPr>
        <w:autoSpaceDE w:val="0"/>
        <w:autoSpaceDN w:val="0"/>
        <w:adjustRightInd w:val="0"/>
        <w:ind w:left="284"/>
        <w:jc w:val="left"/>
        <w:rPr>
          <w:rFonts w:asciiTheme="minorEastAsia" w:hAnsiTheme="minorEastAsia" w:cs="Meiryo UI"/>
          <w:sz w:val="15"/>
          <w:szCs w:val="15"/>
        </w:rPr>
      </w:pPr>
      <w:r>
        <w:rPr>
          <w:rFonts w:asciiTheme="minorEastAsia" w:hAnsiTheme="minorEastAsia" w:cs="Meiryo UI" w:hint="eastAsia"/>
          <w:sz w:val="15"/>
          <w:szCs w:val="15"/>
        </w:rPr>
        <w:t>（日本血管外科学会／日本呼吸器外科学会／日本消化器外科学会／日本小児外科学会／日本心臓血管外科学会／日本乳癌学会で作成）</w:t>
      </w:r>
    </w:p>
    <w:p w:rsidR="00961F84" w:rsidRDefault="00961F84">
      <w:pPr>
        <w:autoSpaceDE w:val="0"/>
        <w:autoSpaceDN w:val="0"/>
        <w:adjustRightInd w:val="0"/>
        <w:spacing w:line="360" w:lineRule="auto"/>
        <w:ind w:left="567" w:right="1134" w:hanging="284"/>
        <w:rPr>
          <w:rFonts w:asciiTheme="minorEastAsia" w:hAnsiTheme="minorEastAsia" w:cs="Meiryo UI"/>
          <w:kern w:val="0"/>
          <w:szCs w:val="24"/>
        </w:rPr>
      </w:pPr>
    </w:p>
    <w:p w:rsidR="00575547" w:rsidRDefault="00575547" w:rsidP="00575547">
      <w:pPr>
        <w:ind w:firstLineChars="100" w:firstLine="210"/>
      </w:pPr>
      <w:r>
        <w:rPr>
          <w:rFonts w:hint="eastAsia"/>
        </w:rPr>
        <w:t>【参考】</w:t>
      </w:r>
    </w:p>
    <w:p w:rsidR="00961F84" w:rsidRDefault="00575547" w:rsidP="00575547">
      <w:pPr>
        <w:ind w:firstLineChars="200" w:firstLine="420"/>
      </w:pPr>
      <w:r>
        <w:rPr>
          <w:rFonts w:hint="eastAsia"/>
        </w:rPr>
        <w:t>高難度</w:t>
      </w:r>
      <w:r w:rsidR="00961F84">
        <w:rPr>
          <w:rFonts w:hint="eastAsia"/>
        </w:rPr>
        <w:t>新規医療技術の導入にあたっての基本的な考え方（抄）</w:t>
      </w:r>
    </w:p>
    <w:p w:rsidR="00961F84" w:rsidRPr="00961F84" w:rsidRDefault="00961F84">
      <w:pPr>
        <w:autoSpaceDE w:val="0"/>
        <w:autoSpaceDN w:val="0"/>
        <w:adjustRightInd w:val="0"/>
        <w:spacing w:line="360" w:lineRule="auto"/>
        <w:ind w:left="567" w:right="1134" w:hanging="284"/>
        <w:rPr>
          <w:rFonts w:asciiTheme="minorEastAsia" w:hAnsiTheme="minorEastAsia" w:cs="Meiryo UI"/>
          <w:kern w:val="0"/>
          <w:szCs w:val="24"/>
        </w:rPr>
      </w:pPr>
    </w:p>
    <w:p w:rsidR="00961F84" w:rsidRPr="00961F84" w:rsidRDefault="00961F84" w:rsidP="00961F84">
      <w:pPr>
        <w:jc w:val="right"/>
        <w:rPr>
          <w:sz w:val="18"/>
          <w:szCs w:val="18"/>
        </w:rPr>
      </w:pPr>
      <w:r w:rsidRPr="00961F84">
        <w:rPr>
          <w:rFonts w:hint="eastAsia"/>
          <w:spacing w:val="10"/>
          <w:kern w:val="0"/>
          <w:sz w:val="18"/>
          <w:szCs w:val="18"/>
          <w:fitText w:val="3960" w:id="1790635264"/>
        </w:rPr>
        <w:t>高難度新規医療技術の導入プロセスにかか</w:t>
      </w:r>
      <w:r w:rsidRPr="00961F84">
        <w:rPr>
          <w:rFonts w:hint="eastAsia"/>
          <w:spacing w:val="-10"/>
          <w:kern w:val="0"/>
          <w:sz w:val="18"/>
          <w:szCs w:val="18"/>
          <w:fitText w:val="3960" w:id="1790635264"/>
        </w:rPr>
        <w:t>る</w:t>
      </w:r>
    </w:p>
    <w:p w:rsidR="00961F84" w:rsidRPr="00961F84" w:rsidRDefault="00961F84" w:rsidP="00961F84">
      <w:pPr>
        <w:wordWrap w:val="0"/>
        <w:jc w:val="right"/>
        <w:rPr>
          <w:sz w:val="18"/>
          <w:szCs w:val="18"/>
        </w:rPr>
      </w:pPr>
      <w:r>
        <w:rPr>
          <w:rFonts w:hint="eastAsia"/>
          <w:sz w:val="18"/>
          <w:szCs w:val="18"/>
        </w:rPr>
        <w:t xml:space="preserve">  </w:t>
      </w:r>
      <w:r w:rsidRPr="00961F84">
        <w:rPr>
          <w:rFonts w:hint="eastAsia"/>
          <w:sz w:val="18"/>
          <w:szCs w:val="18"/>
        </w:rPr>
        <w:t>診療ガイドライン等の評価・向上に関する研究班</w:t>
      </w:r>
    </w:p>
    <w:p w:rsidR="00961F84" w:rsidRDefault="00961F84">
      <w:pPr>
        <w:autoSpaceDE w:val="0"/>
        <w:autoSpaceDN w:val="0"/>
        <w:adjustRightInd w:val="0"/>
        <w:spacing w:line="360" w:lineRule="auto"/>
        <w:ind w:left="567" w:right="1134" w:hanging="284"/>
        <w:rPr>
          <w:rFonts w:asciiTheme="minorEastAsia" w:hAnsiTheme="minorEastAsia" w:cs="Meiryo UI"/>
          <w:kern w:val="0"/>
          <w:szCs w:val="24"/>
        </w:rPr>
      </w:pPr>
    </w:p>
    <w:p w:rsidR="00961F84" w:rsidRPr="00961F84" w:rsidRDefault="00961F84" w:rsidP="00961F84">
      <w:pPr>
        <w:autoSpaceDE w:val="0"/>
        <w:autoSpaceDN w:val="0"/>
        <w:adjustRightInd w:val="0"/>
        <w:spacing w:line="360" w:lineRule="auto"/>
        <w:ind w:left="567" w:right="1134" w:hanging="284"/>
        <w:rPr>
          <w:rFonts w:asciiTheme="minorEastAsia" w:hAnsiTheme="minorEastAsia" w:cs="Meiryo UI"/>
          <w:kern w:val="0"/>
          <w:szCs w:val="24"/>
        </w:rPr>
      </w:pPr>
      <w:r w:rsidRPr="00961F84">
        <w:rPr>
          <w:rFonts w:asciiTheme="minorEastAsia" w:hAnsiTheme="minorEastAsia" w:cs="Meiryo UI" w:hint="eastAsia"/>
          <w:kern w:val="0"/>
          <w:szCs w:val="24"/>
        </w:rPr>
        <w:t>２． 高難度新規医療技術の該当性についての考え方</w:t>
      </w:r>
    </w:p>
    <w:p w:rsidR="00961F84" w:rsidRPr="00961F84" w:rsidRDefault="00961F84" w:rsidP="00575547">
      <w:pPr>
        <w:autoSpaceDE w:val="0"/>
        <w:autoSpaceDN w:val="0"/>
        <w:adjustRightInd w:val="0"/>
        <w:spacing w:line="360" w:lineRule="auto"/>
        <w:ind w:leftChars="100" w:left="630" w:right="-2" w:hangingChars="200" w:hanging="420"/>
        <w:rPr>
          <w:rFonts w:asciiTheme="minorEastAsia" w:hAnsiTheme="minorEastAsia" w:cs="Meiryo UI"/>
          <w:kern w:val="0"/>
          <w:szCs w:val="24"/>
        </w:rPr>
      </w:pPr>
      <w:r w:rsidRPr="00961F84">
        <w:rPr>
          <w:rFonts w:asciiTheme="minorEastAsia" w:hAnsiTheme="minorEastAsia" w:cs="Meiryo UI" w:hint="eastAsia"/>
          <w:kern w:val="0"/>
          <w:szCs w:val="24"/>
        </w:rPr>
        <w:t>（１）高難度新規医療技術の定義と本研究班の役割について高難度新規医療技術は、医療法施</w:t>
      </w:r>
      <w:r w:rsidRPr="00961F84">
        <w:rPr>
          <w:rFonts w:asciiTheme="minorEastAsia" w:hAnsiTheme="minorEastAsia" w:cs="Meiryo UI" w:hint="eastAsia"/>
          <w:kern w:val="0"/>
          <w:szCs w:val="24"/>
        </w:rPr>
        <w:lastRenderedPageBreak/>
        <w:t>行規則において「当該病院で実施したことのない医療技術（軽微な術式変更等を除く）であって、その実施により患者の死亡その他重大な影響が想定されるものをいう。」と定められており、その該当性は、本来医療機関によって異なるものである。</w:t>
      </w:r>
    </w:p>
    <w:p w:rsidR="00961F84" w:rsidRPr="00961F84" w:rsidRDefault="00961F84" w:rsidP="00575547">
      <w:pPr>
        <w:autoSpaceDE w:val="0"/>
        <w:autoSpaceDN w:val="0"/>
        <w:adjustRightInd w:val="0"/>
        <w:spacing w:line="360" w:lineRule="auto"/>
        <w:ind w:leftChars="300" w:left="630" w:right="-2" w:firstLineChars="100" w:firstLine="210"/>
        <w:rPr>
          <w:rFonts w:asciiTheme="minorEastAsia" w:hAnsiTheme="minorEastAsia" w:cs="Meiryo UI"/>
          <w:kern w:val="0"/>
          <w:szCs w:val="24"/>
        </w:rPr>
      </w:pPr>
      <w:r w:rsidRPr="00961F84">
        <w:rPr>
          <w:rFonts w:asciiTheme="minorEastAsia" w:hAnsiTheme="minorEastAsia" w:cs="Meiryo UI" w:hint="eastAsia"/>
          <w:kern w:val="0"/>
          <w:szCs w:val="24"/>
        </w:rPr>
        <w:t>他方、どのような医療技術が高難度新規医療技術に該当する可能性があるかの一般的な基準も必要である。特定の医療技術がこれに該当するか否かを判断するにあたっては、学術的な見地及び専門的見解を踏まえ判断する必要があることから、特定機能病院等が高難度新規医療技術を導入するにあたっての参考となるよう、本研究班としての見解を以下に示す。</w:t>
      </w:r>
    </w:p>
    <w:p w:rsidR="00961F84" w:rsidRPr="00961F84" w:rsidRDefault="00961F84" w:rsidP="00961F84">
      <w:pPr>
        <w:autoSpaceDE w:val="0"/>
        <w:autoSpaceDN w:val="0"/>
        <w:adjustRightInd w:val="0"/>
        <w:spacing w:line="360" w:lineRule="auto"/>
        <w:ind w:left="567" w:right="1134" w:hanging="284"/>
        <w:rPr>
          <w:rFonts w:asciiTheme="minorEastAsia" w:hAnsiTheme="minorEastAsia" w:cs="Meiryo UI"/>
          <w:kern w:val="0"/>
          <w:szCs w:val="24"/>
        </w:rPr>
      </w:pPr>
      <w:r w:rsidRPr="00961F84">
        <w:rPr>
          <w:rFonts w:asciiTheme="minorEastAsia" w:hAnsiTheme="minorEastAsia" w:cs="Meiryo UI" w:hint="eastAsia"/>
          <w:kern w:val="0"/>
          <w:szCs w:val="24"/>
        </w:rPr>
        <w:t>（２）高難度新規医療技術の該当性について</w:t>
      </w:r>
    </w:p>
    <w:p w:rsidR="00961F84" w:rsidRPr="00961F84" w:rsidRDefault="00961F84" w:rsidP="00575547">
      <w:pPr>
        <w:autoSpaceDE w:val="0"/>
        <w:autoSpaceDN w:val="0"/>
        <w:adjustRightInd w:val="0"/>
        <w:spacing w:line="360" w:lineRule="auto"/>
        <w:ind w:leftChars="100" w:left="210" w:right="1134" w:firstLineChars="200" w:firstLine="420"/>
        <w:rPr>
          <w:rFonts w:asciiTheme="minorEastAsia" w:hAnsiTheme="minorEastAsia" w:cs="Meiryo UI"/>
          <w:kern w:val="0"/>
          <w:szCs w:val="24"/>
        </w:rPr>
      </w:pPr>
      <w:r w:rsidRPr="00961F84">
        <w:rPr>
          <w:rFonts w:asciiTheme="minorEastAsia" w:hAnsiTheme="minorEastAsia" w:cs="Meiryo UI" w:hint="eastAsia"/>
          <w:kern w:val="0"/>
          <w:szCs w:val="24"/>
        </w:rPr>
        <w:t>① 高難度新規医療技術の高難度の該当性について</w:t>
      </w:r>
    </w:p>
    <w:p w:rsidR="00961F84" w:rsidRPr="00961F84" w:rsidRDefault="00961F84" w:rsidP="00575547">
      <w:pPr>
        <w:autoSpaceDE w:val="0"/>
        <w:autoSpaceDN w:val="0"/>
        <w:adjustRightInd w:val="0"/>
        <w:spacing w:line="360" w:lineRule="auto"/>
        <w:ind w:leftChars="350" w:left="735" w:right="-2"/>
        <w:rPr>
          <w:rFonts w:asciiTheme="minorEastAsia" w:hAnsiTheme="minorEastAsia" w:cs="Meiryo UI"/>
          <w:kern w:val="0"/>
          <w:szCs w:val="24"/>
        </w:rPr>
      </w:pPr>
      <w:r w:rsidRPr="00961F84">
        <w:rPr>
          <w:rFonts w:asciiTheme="minorEastAsia" w:hAnsiTheme="minorEastAsia" w:cs="Meiryo UI" w:hint="eastAsia"/>
          <w:kern w:val="0"/>
          <w:szCs w:val="24"/>
        </w:rPr>
        <w:t>高難度医療技術は、当該医療技術の技術難度が高いことから、当該病院で、その医療</w:t>
      </w:r>
      <w:r w:rsidR="00575547">
        <w:rPr>
          <w:rFonts w:asciiTheme="minorEastAsia" w:hAnsiTheme="minorEastAsia" w:cs="Meiryo UI" w:hint="eastAsia"/>
          <w:kern w:val="0"/>
          <w:szCs w:val="24"/>
        </w:rPr>
        <w:t>技術の</w:t>
      </w:r>
      <w:r w:rsidRPr="00961F84">
        <w:rPr>
          <w:rFonts w:asciiTheme="minorEastAsia" w:hAnsiTheme="minorEastAsia" w:cs="Meiryo UI" w:hint="eastAsia"/>
          <w:kern w:val="0"/>
          <w:szCs w:val="24"/>
        </w:rPr>
        <w:t>実施により患者の死亡その他重大な影響が想定されるものとされている。ここでいうその他重大な影響には、永続的又は顕著な障害・機能不全に陥るものが含まれると考える。</w:t>
      </w:r>
    </w:p>
    <w:p w:rsidR="00961F84" w:rsidRPr="00961F84" w:rsidRDefault="00961F84" w:rsidP="00575547">
      <w:pPr>
        <w:autoSpaceDE w:val="0"/>
        <w:autoSpaceDN w:val="0"/>
        <w:adjustRightInd w:val="0"/>
        <w:spacing w:line="360" w:lineRule="auto"/>
        <w:ind w:leftChars="350" w:left="735" w:right="-2" w:firstLineChars="100" w:firstLine="210"/>
        <w:rPr>
          <w:rFonts w:asciiTheme="minorEastAsia" w:hAnsiTheme="minorEastAsia" w:cs="Meiryo UI"/>
          <w:kern w:val="0"/>
          <w:szCs w:val="24"/>
        </w:rPr>
      </w:pPr>
      <w:r w:rsidRPr="00961F84">
        <w:rPr>
          <w:rFonts w:asciiTheme="minorEastAsia" w:hAnsiTheme="minorEastAsia" w:cs="Meiryo UI" w:hint="eastAsia"/>
          <w:kern w:val="0"/>
          <w:szCs w:val="24"/>
        </w:rPr>
        <w:t>医療技術は、それぞれの専門領域に応じて異なるものであり、時代とともに進歩し高度化していくものであるため、すべての医療技術に対して、個々の学会が網羅的に難易度を評価することは困難である。</w:t>
      </w:r>
    </w:p>
    <w:p w:rsidR="00961F84" w:rsidRPr="00961F84" w:rsidRDefault="00961F84" w:rsidP="00575547">
      <w:pPr>
        <w:autoSpaceDE w:val="0"/>
        <w:autoSpaceDN w:val="0"/>
        <w:adjustRightInd w:val="0"/>
        <w:spacing w:line="360" w:lineRule="auto"/>
        <w:ind w:leftChars="350" w:left="735" w:right="-2" w:firstLineChars="100" w:firstLine="210"/>
        <w:rPr>
          <w:rFonts w:asciiTheme="minorEastAsia" w:hAnsiTheme="minorEastAsia" w:cs="Meiryo UI"/>
          <w:kern w:val="0"/>
          <w:szCs w:val="24"/>
        </w:rPr>
      </w:pPr>
      <w:r w:rsidRPr="00961F84">
        <w:rPr>
          <w:rFonts w:asciiTheme="minorEastAsia" w:hAnsiTheme="minorEastAsia" w:cs="Meiryo UI" w:hint="eastAsia"/>
          <w:kern w:val="0"/>
          <w:szCs w:val="24"/>
        </w:rPr>
        <w:t>他方、９９の外科系学会が加盟した一般社団法人外科系学会社会保険委員会連合は、実態調査や専門家による議論を踏まえ、定期的に外保連試案を取りまとめており、当該試案においては、我が国において行われる外科系の手術・手技について網羅的に把握し、個々の医療技術の技術難易度をA-E に区分していることから、高難度新規医療技術の該当性を判断するにあたっての参考となる。</w:t>
      </w:r>
    </w:p>
    <w:p w:rsidR="00961F84" w:rsidRPr="00961F84" w:rsidRDefault="00961F84" w:rsidP="00575547">
      <w:pPr>
        <w:autoSpaceDE w:val="0"/>
        <w:autoSpaceDN w:val="0"/>
        <w:adjustRightInd w:val="0"/>
        <w:spacing w:line="360" w:lineRule="auto"/>
        <w:ind w:leftChars="350" w:left="735" w:right="-2" w:firstLineChars="100" w:firstLine="210"/>
        <w:rPr>
          <w:rFonts w:asciiTheme="minorEastAsia" w:hAnsiTheme="minorEastAsia" w:cs="Meiryo UI"/>
          <w:kern w:val="0"/>
          <w:szCs w:val="24"/>
        </w:rPr>
      </w:pPr>
      <w:r w:rsidRPr="00961F84">
        <w:rPr>
          <w:rFonts w:asciiTheme="minorEastAsia" w:hAnsiTheme="minorEastAsia" w:cs="Meiryo UI" w:hint="eastAsia"/>
          <w:kern w:val="0"/>
          <w:szCs w:val="24"/>
        </w:rPr>
        <w:t>この区分のうち技術難易度E については、特殊技術を有する専門医が行うものとされており、当該技術の実施にあたって患者への影響が明らかに限定的であるといった場合を除き、原則として、高難度医療技術に該当するものと考えられる。</w:t>
      </w:r>
    </w:p>
    <w:p w:rsidR="00961F84" w:rsidRPr="00961F84" w:rsidRDefault="00961F84" w:rsidP="00575547">
      <w:pPr>
        <w:autoSpaceDE w:val="0"/>
        <w:autoSpaceDN w:val="0"/>
        <w:adjustRightInd w:val="0"/>
        <w:spacing w:line="360" w:lineRule="auto"/>
        <w:ind w:leftChars="350" w:left="735" w:right="-2" w:firstLineChars="100" w:firstLine="210"/>
        <w:rPr>
          <w:rFonts w:asciiTheme="minorEastAsia" w:hAnsiTheme="minorEastAsia" w:cs="Meiryo UI"/>
          <w:kern w:val="0"/>
          <w:szCs w:val="24"/>
        </w:rPr>
      </w:pPr>
      <w:r w:rsidRPr="00961F84">
        <w:rPr>
          <w:rFonts w:asciiTheme="minorEastAsia" w:hAnsiTheme="minorEastAsia" w:cs="Meiryo UI" w:hint="eastAsia"/>
          <w:kern w:val="0"/>
          <w:szCs w:val="24"/>
        </w:rPr>
        <w:t>技術難易度D の区分については、原則として相当しないと考えられるが、これに該当する医療技術のうち、特に難度が高いと判断される技術は高難度医療技術に該当すると考えられる。</w:t>
      </w:r>
    </w:p>
    <w:p w:rsidR="00961F84" w:rsidRPr="00961F84" w:rsidRDefault="00961F84" w:rsidP="00575547">
      <w:pPr>
        <w:autoSpaceDE w:val="0"/>
        <w:autoSpaceDN w:val="0"/>
        <w:adjustRightInd w:val="0"/>
        <w:spacing w:line="360" w:lineRule="auto"/>
        <w:ind w:leftChars="350" w:left="735" w:right="-2" w:firstLineChars="100" w:firstLine="210"/>
        <w:rPr>
          <w:rFonts w:asciiTheme="minorEastAsia" w:hAnsiTheme="minorEastAsia" w:cs="Meiryo UI"/>
          <w:kern w:val="0"/>
          <w:szCs w:val="24"/>
        </w:rPr>
      </w:pPr>
      <w:r w:rsidRPr="00961F84">
        <w:rPr>
          <w:rFonts w:asciiTheme="minorEastAsia" w:hAnsiTheme="minorEastAsia" w:cs="Meiryo UI" w:hint="eastAsia"/>
          <w:kern w:val="0"/>
          <w:szCs w:val="24"/>
        </w:rPr>
        <w:t>この他、外保連試案に掲載されていない又は保険診療に位置づけられていない医療技術については、広く一般に普及していない医療技術と考えられることから、当該医療技術を導入する医療機関においては、高難度医療技術に該当するか否かについて、個別かつ慎重に判断することが求められる。</w:t>
      </w:r>
    </w:p>
    <w:p w:rsidR="00D41E2F" w:rsidRDefault="00961F84" w:rsidP="0030161E">
      <w:pPr>
        <w:autoSpaceDE w:val="0"/>
        <w:autoSpaceDN w:val="0"/>
        <w:adjustRightInd w:val="0"/>
        <w:spacing w:line="360" w:lineRule="auto"/>
        <w:ind w:leftChars="350" w:left="735" w:right="-2" w:firstLineChars="100" w:firstLine="210"/>
        <w:rPr>
          <w:sz w:val="18"/>
        </w:rPr>
      </w:pPr>
      <w:r w:rsidRPr="00961F84">
        <w:rPr>
          <w:rFonts w:asciiTheme="minorEastAsia" w:hAnsiTheme="minorEastAsia" w:cs="Meiryo UI" w:hint="eastAsia"/>
          <w:kern w:val="0"/>
          <w:szCs w:val="24"/>
        </w:rPr>
        <w:t>基本領域の学会は関連する学会と連携し、これらの広く一般に普及していない医療技術等について、病院等が導入するにあたっての参考となるよう、その難易度や実施基準等について積極的に情報発信されたい。例えば、当該試案における技術難易度D およびE を軸として、高難度新規医療技術に該当しうる術式のリストアップ等が考えられる。</w:t>
      </w:r>
      <w:r w:rsidR="00D41E2F">
        <w:rPr>
          <w:sz w:val="18"/>
        </w:rPr>
        <w:br w:type="page"/>
      </w:r>
    </w:p>
    <w:p w:rsidR="00D41E2F" w:rsidRPr="00B5396A" w:rsidRDefault="00D41E2F" w:rsidP="00D41E2F">
      <w:pPr>
        <w:spacing w:line="300" w:lineRule="exact"/>
        <w:rPr>
          <w:sz w:val="18"/>
        </w:rPr>
      </w:pPr>
      <w:r w:rsidRPr="00B5396A">
        <w:rPr>
          <w:rFonts w:hint="eastAsia"/>
          <w:sz w:val="18"/>
        </w:rPr>
        <w:lastRenderedPageBreak/>
        <w:t>別紙様式</w:t>
      </w:r>
      <w:r w:rsidRPr="00B5396A">
        <w:rPr>
          <w:rFonts w:hint="eastAsia"/>
          <w:sz w:val="18"/>
        </w:rPr>
        <w:t>1-1</w:t>
      </w:r>
      <w:r w:rsidRPr="00B5396A">
        <w:rPr>
          <w:rFonts w:hint="eastAsia"/>
          <w:sz w:val="18"/>
        </w:rPr>
        <w:t>（第</w:t>
      </w:r>
      <w:r w:rsidRPr="00B5396A">
        <w:rPr>
          <w:rFonts w:hint="eastAsia"/>
          <w:sz w:val="18"/>
        </w:rPr>
        <w:t>2</w:t>
      </w:r>
      <w:r w:rsidRPr="00B5396A">
        <w:rPr>
          <w:rFonts w:hint="eastAsia"/>
          <w:sz w:val="18"/>
        </w:rPr>
        <w:t>条関係）</w:t>
      </w:r>
    </w:p>
    <w:p w:rsidR="00D41E2F" w:rsidRPr="00B5396A" w:rsidRDefault="00D41E2F" w:rsidP="00D41E2F">
      <w:pPr>
        <w:spacing w:line="300" w:lineRule="exact"/>
        <w:ind w:left="420" w:hangingChars="200" w:hanging="420"/>
        <w:jc w:val="right"/>
      </w:pPr>
      <w:r w:rsidRPr="00B5396A">
        <w:rPr>
          <w:rFonts w:hint="eastAsia"/>
        </w:rPr>
        <w:t xml:space="preserve">　　年　　月　　日</w:t>
      </w:r>
    </w:p>
    <w:p w:rsidR="00D41E2F" w:rsidRPr="00B5396A" w:rsidRDefault="00D41E2F" w:rsidP="00D41E2F">
      <w:pPr>
        <w:spacing w:line="300" w:lineRule="exact"/>
        <w:ind w:left="420" w:hangingChars="200" w:hanging="420"/>
        <w:jc w:val="center"/>
      </w:pPr>
      <w:r w:rsidRPr="00DA4BA1">
        <w:rPr>
          <w:rFonts w:hint="eastAsia"/>
          <w:szCs w:val="21"/>
        </w:rPr>
        <w:t>高難度新規医療</w:t>
      </w:r>
      <w:r w:rsidRPr="00B5396A">
        <w:rPr>
          <w:rFonts w:hint="eastAsia"/>
        </w:rPr>
        <w:t>技術の提供に係る申請書</w:t>
      </w:r>
    </w:p>
    <w:p w:rsidR="00D41E2F" w:rsidRPr="00B5396A" w:rsidRDefault="00D41E2F" w:rsidP="00D41E2F">
      <w:pPr>
        <w:spacing w:line="300" w:lineRule="exact"/>
        <w:ind w:left="420" w:hangingChars="200" w:hanging="420"/>
      </w:pPr>
    </w:p>
    <w:p w:rsidR="00D41E2F" w:rsidRPr="00B5396A" w:rsidRDefault="00D41E2F" w:rsidP="00D41E2F">
      <w:pPr>
        <w:spacing w:line="300" w:lineRule="exact"/>
        <w:ind w:left="360" w:hangingChars="200" w:hanging="360"/>
        <w:rPr>
          <w:sz w:val="18"/>
        </w:rPr>
      </w:pPr>
      <w:r w:rsidRPr="00B5396A">
        <w:rPr>
          <w:rFonts w:hint="eastAsia"/>
          <w:sz w:val="18"/>
        </w:rPr>
        <w:t>高難度医療管理センター長</w:t>
      </w:r>
      <w:r w:rsidRPr="00B5396A">
        <w:rPr>
          <w:rFonts w:hint="eastAsia"/>
          <w:sz w:val="18"/>
        </w:rPr>
        <w:t xml:space="preserve"> </w:t>
      </w:r>
      <w:r w:rsidRPr="00B5396A">
        <w:rPr>
          <w:rFonts w:hint="eastAsia"/>
          <w:sz w:val="18"/>
        </w:rPr>
        <w:t>殿</w:t>
      </w:r>
    </w:p>
    <w:p w:rsidR="00D41E2F" w:rsidRPr="00B5396A" w:rsidRDefault="00D41E2F" w:rsidP="00D41E2F">
      <w:pPr>
        <w:spacing w:line="300" w:lineRule="exact"/>
        <w:ind w:leftChars="1957" w:left="4110"/>
        <w:rPr>
          <w:sz w:val="18"/>
          <w:u w:val="single"/>
        </w:rPr>
      </w:pPr>
      <w:r w:rsidRPr="00B5396A">
        <w:rPr>
          <w:rFonts w:hint="eastAsia"/>
          <w:sz w:val="18"/>
        </w:rPr>
        <w:t xml:space="preserve">診療科等名　</w:t>
      </w:r>
      <w:r w:rsidRPr="00B5396A">
        <w:rPr>
          <w:rFonts w:hint="eastAsia"/>
          <w:sz w:val="18"/>
          <w:u w:val="single"/>
        </w:rPr>
        <w:t xml:space="preserve">　　　　　　　　　　　　　　　　　　　　</w:t>
      </w:r>
    </w:p>
    <w:p w:rsidR="00D41E2F" w:rsidRPr="00B5396A" w:rsidRDefault="00D41E2F" w:rsidP="00D41E2F">
      <w:pPr>
        <w:spacing w:line="300" w:lineRule="exact"/>
        <w:ind w:leftChars="1957" w:left="4110"/>
        <w:rPr>
          <w:sz w:val="18"/>
        </w:rPr>
      </w:pPr>
    </w:p>
    <w:p w:rsidR="00D41E2F" w:rsidRPr="00B5396A" w:rsidRDefault="00D41E2F" w:rsidP="00D41E2F">
      <w:pPr>
        <w:spacing w:line="300" w:lineRule="exact"/>
        <w:ind w:leftChars="1957" w:left="4110"/>
        <w:rPr>
          <w:sz w:val="18"/>
          <w:u w:val="single"/>
        </w:rPr>
      </w:pPr>
      <w:r w:rsidRPr="00B5396A">
        <w:rPr>
          <w:rFonts w:hint="eastAsia"/>
          <w:sz w:val="18"/>
        </w:rPr>
        <w:t>診療科等長名</w:t>
      </w:r>
      <w:r w:rsidRPr="00B5396A">
        <w:rPr>
          <w:rFonts w:hint="eastAsia"/>
          <w:sz w:val="18"/>
          <w:u w:val="single"/>
        </w:rPr>
        <w:t xml:space="preserve">　　　　　　　　　　　　　　　　　　</w:t>
      </w:r>
      <w:r w:rsidR="000C603B">
        <w:rPr>
          <w:rFonts w:hint="eastAsia"/>
          <w:sz w:val="18"/>
          <w:u w:val="single"/>
        </w:rPr>
        <w:t xml:space="preserve">　</w:t>
      </w:r>
      <w:r w:rsidRPr="00B5396A">
        <w:rPr>
          <w:rFonts w:hint="eastAsia"/>
          <w:sz w:val="18"/>
          <w:u w:val="single"/>
        </w:rPr>
        <w:t xml:space="preserve">　</w:t>
      </w:r>
    </w:p>
    <w:p w:rsidR="00D41E2F" w:rsidRPr="00B5396A" w:rsidRDefault="00D41E2F" w:rsidP="00D41E2F">
      <w:pPr>
        <w:spacing w:line="300" w:lineRule="exact"/>
        <w:ind w:leftChars="1957" w:left="4110"/>
        <w:rPr>
          <w:sz w:val="18"/>
        </w:rPr>
      </w:pPr>
      <w:r w:rsidRPr="00B5396A">
        <w:rPr>
          <w:rFonts w:hint="eastAsia"/>
          <w:sz w:val="18"/>
        </w:rPr>
        <w:t xml:space="preserve">連絡先（内線：　　　　</w:t>
      </w:r>
      <w:r>
        <w:rPr>
          <w:rFonts w:hint="eastAsia"/>
          <w:sz w:val="18"/>
        </w:rPr>
        <w:t>Dr.</w:t>
      </w:r>
      <w:r w:rsidR="00D739B5">
        <w:rPr>
          <w:rFonts w:hint="eastAsia"/>
          <w:sz w:val="18"/>
        </w:rPr>
        <w:t>スマホ</w:t>
      </w:r>
      <w:r w:rsidRPr="00B5396A">
        <w:rPr>
          <w:rFonts w:hint="eastAsia"/>
          <w:sz w:val="18"/>
        </w:rPr>
        <w:t>：　　　　　）</w:t>
      </w:r>
    </w:p>
    <w:p w:rsidR="00D41E2F" w:rsidRPr="00B5396A" w:rsidRDefault="00D41E2F" w:rsidP="00D41E2F">
      <w:pPr>
        <w:spacing w:line="300" w:lineRule="exact"/>
        <w:ind w:left="420" w:hangingChars="200" w:hanging="420"/>
      </w:pPr>
    </w:p>
    <w:p w:rsidR="00D41E2F" w:rsidRPr="00B5396A" w:rsidRDefault="00D41E2F" w:rsidP="00D41E2F">
      <w:pPr>
        <w:spacing w:line="300" w:lineRule="exact"/>
        <w:ind w:firstLine="142"/>
        <w:rPr>
          <w:sz w:val="18"/>
          <w:szCs w:val="18"/>
        </w:rPr>
      </w:pPr>
      <w:r w:rsidRPr="00B5396A">
        <w:rPr>
          <w:rFonts w:hint="eastAsia"/>
          <w:sz w:val="18"/>
          <w:szCs w:val="18"/>
        </w:rPr>
        <w:t>旭川医科大学病院高難度新規医療技術等取扱規程第</w:t>
      </w:r>
      <w:r w:rsidRPr="00B5396A">
        <w:rPr>
          <w:rFonts w:hint="eastAsia"/>
          <w:sz w:val="18"/>
          <w:szCs w:val="18"/>
        </w:rPr>
        <w:t>2</w:t>
      </w:r>
      <w:r w:rsidRPr="00B5396A">
        <w:rPr>
          <w:rFonts w:hint="eastAsia"/>
          <w:sz w:val="18"/>
          <w:szCs w:val="18"/>
        </w:rPr>
        <w:t>条の規定に基づき，高難度新規医療技術を用いた医療の提供の可否を判断していただきたく申請します。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1"/>
        <w:gridCol w:w="970"/>
        <w:gridCol w:w="1800"/>
        <w:gridCol w:w="3698"/>
      </w:tblGrid>
      <w:tr w:rsidR="00D41E2F" w:rsidRPr="00B5396A" w:rsidTr="00991E7D">
        <w:trPr>
          <w:trHeight w:val="465"/>
        </w:trPr>
        <w:tc>
          <w:tcPr>
            <w:tcW w:w="5000" w:type="pct"/>
            <w:gridSpan w:val="4"/>
          </w:tcPr>
          <w:p w:rsidR="00D41E2F" w:rsidRDefault="00D41E2F" w:rsidP="00991E7D">
            <w:pPr>
              <w:spacing w:line="300" w:lineRule="exact"/>
              <w:ind w:left="360" w:hangingChars="200" w:hanging="360"/>
              <w:rPr>
                <w:sz w:val="18"/>
                <w:szCs w:val="18"/>
              </w:rPr>
            </w:pPr>
            <w:r w:rsidRPr="00B5396A">
              <w:rPr>
                <w:rFonts w:hint="eastAsia"/>
                <w:sz w:val="18"/>
                <w:szCs w:val="18"/>
              </w:rPr>
              <w:t>○</w:t>
            </w:r>
            <w:r w:rsidRPr="00B5396A">
              <w:rPr>
                <w:rFonts w:hint="eastAsia"/>
                <w:sz w:val="18"/>
                <w:szCs w:val="18"/>
              </w:rPr>
              <w:t xml:space="preserve"> </w:t>
            </w:r>
            <w:r w:rsidRPr="00B5396A">
              <w:rPr>
                <w:rFonts w:hint="eastAsia"/>
                <w:sz w:val="18"/>
                <w:szCs w:val="18"/>
              </w:rPr>
              <w:t>実施を予定している高難度新規医療技術の名称</w:t>
            </w:r>
            <w:r>
              <w:rPr>
                <w:rFonts w:hint="eastAsia"/>
                <w:sz w:val="18"/>
                <w:szCs w:val="18"/>
              </w:rPr>
              <w:t>（保険収載されている技術であればＫコードも記入）</w:t>
            </w:r>
          </w:p>
          <w:p w:rsidR="00D41E2F" w:rsidRPr="00B5396A" w:rsidRDefault="00D41E2F" w:rsidP="00991E7D">
            <w:pPr>
              <w:spacing w:line="300" w:lineRule="exact"/>
              <w:ind w:left="360" w:hangingChars="200" w:hanging="360"/>
              <w:rPr>
                <w:sz w:val="18"/>
                <w:szCs w:val="18"/>
              </w:rPr>
            </w:pPr>
          </w:p>
          <w:p w:rsidR="00D41E2F" w:rsidRPr="00B5396A" w:rsidRDefault="00D41E2F" w:rsidP="00991E7D">
            <w:pPr>
              <w:spacing w:line="300" w:lineRule="exact"/>
              <w:ind w:left="360" w:hangingChars="200" w:hanging="360"/>
              <w:rPr>
                <w:sz w:val="18"/>
                <w:szCs w:val="18"/>
              </w:rPr>
            </w:pPr>
            <w:r>
              <w:rPr>
                <w:rFonts w:hint="eastAsia"/>
                <w:sz w:val="18"/>
                <w:szCs w:val="18"/>
              </w:rPr>
              <w:t xml:space="preserve">　　　　　　　　　　　　　　　　　　　　　　　　　　　　　　　　　　保険収載コード（Ｋ　　　　）</w:t>
            </w:r>
          </w:p>
        </w:tc>
      </w:tr>
      <w:tr w:rsidR="00D41E2F" w:rsidRPr="00B5396A" w:rsidTr="00991E7D">
        <w:trPr>
          <w:trHeight w:val="585"/>
        </w:trPr>
        <w:tc>
          <w:tcPr>
            <w:tcW w:w="5000" w:type="pct"/>
            <w:gridSpan w:val="4"/>
          </w:tcPr>
          <w:p w:rsidR="00D41E2F" w:rsidRPr="00B5396A" w:rsidRDefault="00D41E2F" w:rsidP="00991E7D">
            <w:pPr>
              <w:spacing w:line="300" w:lineRule="exact"/>
              <w:ind w:left="360" w:hangingChars="200" w:hanging="360"/>
              <w:rPr>
                <w:sz w:val="18"/>
                <w:szCs w:val="18"/>
              </w:rPr>
            </w:pPr>
            <w:r w:rsidRPr="00B5396A">
              <w:rPr>
                <w:rFonts w:hint="eastAsia"/>
                <w:sz w:val="18"/>
                <w:szCs w:val="18"/>
              </w:rPr>
              <w:t>○</w:t>
            </w:r>
            <w:r w:rsidRPr="00B5396A">
              <w:rPr>
                <w:rFonts w:hint="eastAsia"/>
                <w:sz w:val="18"/>
                <w:szCs w:val="18"/>
              </w:rPr>
              <w:t xml:space="preserve"> </w:t>
            </w:r>
            <w:r w:rsidRPr="00B5396A">
              <w:rPr>
                <w:rFonts w:hint="eastAsia"/>
                <w:sz w:val="18"/>
                <w:szCs w:val="18"/>
              </w:rPr>
              <w:t>当該高難度新規医療技術の内容及び背景</w:t>
            </w:r>
          </w:p>
          <w:p w:rsidR="00D41E2F" w:rsidRPr="00B5396A" w:rsidRDefault="00D41E2F" w:rsidP="00991E7D">
            <w:pPr>
              <w:spacing w:line="300" w:lineRule="exact"/>
              <w:ind w:left="360" w:hangingChars="200" w:hanging="360"/>
              <w:rPr>
                <w:sz w:val="18"/>
                <w:szCs w:val="18"/>
              </w:rPr>
            </w:pPr>
          </w:p>
          <w:p w:rsidR="00D41E2F" w:rsidRPr="00B5396A" w:rsidRDefault="00D41E2F" w:rsidP="00991E7D">
            <w:pPr>
              <w:spacing w:line="300" w:lineRule="exact"/>
              <w:ind w:left="360" w:hangingChars="200" w:hanging="360"/>
              <w:rPr>
                <w:sz w:val="18"/>
                <w:szCs w:val="18"/>
              </w:rPr>
            </w:pPr>
          </w:p>
        </w:tc>
      </w:tr>
      <w:tr w:rsidR="00D41E2F" w:rsidRPr="00B5396A" w:rsidTr="00991E7D">
        <w:trPr>
          <w:trHeight w:val="1181"/>
        </w:trPr>
        <w:tc>
          <w:tcPr>
            <w:tcW w:w="5000" w:type="pct"/>
            <w:gridSpan w:val="4"/>
            <w:tcBorders>
              <w:bottom w:val="single" w:sz="4" w:space="0" w:color="auto"/>
            </w:tcBorders>
          </w:tcPr>
          <w:p w:rsidR="00D41E2F" w:rsidRPr="00B5396A" w:rsidRDefault="00D41E2F" w:rsidP="00991E7D">
            <w:pPr>
              <w:spacing w:line="300" w:lineRule="exact"/>
              <w:ind w:left="360" w:hangingChars="200" w:hanging="360"/>
              <w:rPr>
                <w:sz w:val="18"/>
                <w:szCs w:val="18"/>
              </w:rPr>
            </w:pPr>
            <w:r w:rsidRPr="00B5396A">
              <w:rPr>
                <w:rFonts w:hint="eastAsia"/>
                <w:sz w:val="18"/>
                <w:szCs w:val="18"/>
              </w:rPr>
              <w:t>○</w:t>
            </w:r>
            <w:r w:rsidRPr="00B5396A">
              <w:rPr>
                <w:rFonts w:hint="eastAsia"/>
                <w:sz w:val="18"/>
                <w:szCs w:val="18"/>
              </w:rPr>
              <w:t xml:space="preserve"> </w:t>
            </w:r>
            <w:r w:rsidRPr="00B5396A">
              <w:rPr>
                <w:rFonts w:hint="eastAsia"/>
                <w:sz w:val="18"/>
                <w:szCs w:val="18"/>
              </w:rPr>
              <w:t>既存の医療技術と比較した場合の優位性</w:t>
            </w:r>
          </w:p>
          <w:p w:rsidR="00D41E2F" w:rsidRPr="00B5396A" w:rsidRDefault="00D41E2F" w:rsidP="00991E7D">
            <w:pPr>
              <w:spacing w:line="240" w:lineRule="exact"/>
              <w:ind w:left="360" w:hangingChars="200" w:hanging="360"/>
              <w:rPr>
                <w:sz w:val="18"/>
                <w:szCs w:val="18"/>
              </w:rPr>
            </w:pPr>
            <w:r w:rsidRPr="00B5396A">
              <w:rPr>
                <w:rFonts w:hint="eastAsia"/>
                <w:sz w:val="18"/>
                <w:szCs w:val="18"/>
              </w:rPr>
              <w:t>（合併症の重篤性及び発生の可能性等の安全性に関する観点を含むこと。）</w:t>
            </w:r>
          </w:p>
          <w:p w:rsidR="00D41E2F" w:rsidRPr="00B5396A" w:rsidRDefault="00D41E2F" w:rsidP="00991E7D">
            <w:pPr>
              <w:spacing w:line="300" w:lineRule="exact"/>
              <w:ind w:left="360" w:hangingChars="200" w:hanging="360"/>
              <w:rPr>
                <w:sz w:val="18"/>
                <w:szCs w:val="18"/>
              </w:rPr>
            </w:pPr>
          </w:p>
          <w:p w:rsidR="00D41E2F" w:rsidRPr="00B5396A" w:rsidRDefault="00D41E2F" w:rsidP="00991E7D">
            <w:pPr>
              <w:spacing w:line="300" w:lineRule="exact"/>
              <w:ind w:left="360" w:hangingChars="200" w:hanging="360"/>
              <w:rPr>
                <w:sz w:val="18"/>
                <w:szCs w:val="18"/>
              </w:rPr>
            </w:pPr>
          </w:p>
        </w:tc>
      </w:tr>
      <w:tr w:rsidR="00D41E2F" w:rsidRPr="00B5396A" w:rsidTr="00991E7D">
        <w:trPr>
          <w:trHeight w:val="630"/>
        </w:trPr>
        <w:tc>
          <w:tcPr>
            <w:tcW w:w="5000" w:type="pct"/>
            <w:gridSpan w:val="4"/>
          </w:tcPr>
          <w:p w:rsidR="00D41E2F" w:rsidRPr="00B5396A" w:rsidRDefault="00D41E2F" w:rsidP="00991E7D">
            <w:pPr>
              <w:spacing w:line="280" w:lineRule="exact"/>
              <w:ind w:left="360" w:hangingChars="200" w:hanging="360"/>
              <w:rPr>
                <w:sz w:val="18"/>
                <w:szCs w:val="18"/>
              </w:rPr>
            </w:pPr>
            <w:r w:rsidRPr="00B5396A">
              <w:rPr>
                <w:rFonts w:hint="eastAsia"/>
                <w:sz w:val="18"/>
                <w:szCs w:val="18"/>
              </w:rPr>
              <w:t>○</w:t>
            </w:r>
            <w:r w:rsidRPr="00B5396A">
              <w:rPr>
                <w:rFonts w:hint="eastAsia"/>
                <w:sz w:val="18"/>
                <w:szCs w:val="18"/>
              </w:rPr>
              <w:t xml:space="preserve"> </w:t>
            </w:r>
            <w:r w:rsidRPr="00B5396A">
              <w:rPr>
                <w:rFonts w:hint="eastAsia"/>
                <w:sz w:val="18"/>
                <w:szCs w:val="18"/>
              </w:rPr>
              <w:t>当該高難度新規医療技術を提供するに当たって必要な設備・指導体制の整備状況</w:t>
            </w:r>
          </w:p>
          <w:p w:rsidR="00D41E2F" w:rsidRPr="00B5396A" w:rsidRDefault="00D41E2F" w:rsidP="00991E7D">
            <w:pPr>
              <w:spacing w:line="240" w:lineRule="exact"/>
              <w:ind w:left="360" w:hangingChars="200" w:hanging="360"/>
              <w:rPr>
                <w:sz w:val="18"/>
                <w:szCs w:val="18"/>
              </w:rPr>
            </w:pPr>
            <w:r w:rsidRPr="00B5396A">
              <w:rPr>
                <w:rFonts w:hint="eastAsia"/>
                <w:sz w:val="18"/>
                <w:szCs w:val="18"/>
              </w:rPr>
              <w:t>（学会等の指針・ガイドライン等がある場合，それに基づいているかも含めて記載すること。）</w:t>
            </w:r>
          </w:p>
          <w:p w:rsidR="00D41E2F" w:rsidRPr="00B5396A" w:rsidRDefault="00D41E2F" w:rsidP="00991E7D">
            <w:pPr>
              <w:spacing w:line="300" w:lineRule="exact"/>
              <w:ind w:left="360" w:hangingChars="200" w:hanging="360"/>
              <w:rPr>
                <w:sz w:val="18"/>
                <w:szCs w:val="18"/>
              </w:rPr>
            </w:pPr>
          </w:p>
          <w:p w:rsidR="00D41E2F" w:rsidRPr="00B5396A" w:rsidRDefault="00D41E2F" w:rsidP="00991E7D">
            <w:pPr>
              <w:spacing w:line="300" w:lineRule="exact"/>
              <w:ind w:left="360" w:hangingChars="200" w:hanging="360"/>
              <w:rPr>
                <w:sz w:val="18"/>
                <w:szCs w:val="18"/>
              </w:rPr>
            </w:pPr>
          </w:p>
        </w:tc>
      </w:tr>
      <w:tr w:rsidR="00D41E2F" w:rsidRPr="00B5396A" w:rsidTr="00991E7D">
        <w:trPr>
          <w:trHeight w:val="645"/>
        </w:trPr>
        <w:tc>
          <w:tcPr>
            <w:tcW w:w="5000" w:type="pct"/>
            <w:gridSpan w:val="4"/>
          </w:tcPr>
          <w:p w:rsidR="00D41E2F" w:rsidRPr="00B5396A" w:rsidRDefault="00D41E2F" w:rsidP="00991E7D">
            <w:pPr>
              <w:spacing w:line="300" w:lineRule="exact"/>
              <w:ind w:left="360" w:hangingChars="200" w:hanging="360"/>
              <w:rPr>
                <w:sz w:val="18"/>
                <w:szCs w:val="18"/>
              </w:rPr>
            </w:pPr>
            <w:r w:rsidRPr="00B5396A">
              <w:rPr>
                <w:rFonts w:hint="eastAsia"/>
                <w:sz w:val="18"/>
                <w:szCs w:val="18"/>
              </w:rPr>
              <w:t>○</w:t>
            </w:r>
            <w:r w:rsidRPr="00B5396A">
              <w:rPr>
                <w:rFonts w:hint="eastAsia"/>
                <w:sz w:val="18"/>
                <w:szCs w:val="18"/>
              </w:rPr>
              <w:t xml:space="preserve"> </w:t>
            </w:r>
            <w:r w:rsidRPr="00B5396A">
              <w:rPr>
                <w:rFonts w:hint="eastAsia"/>
                <w:sz w:val="18"/>
                <w:szCs w:val="18"/>
              </w:rPr>
              <w:t>当該高難度新規医療技術を提供する医師及びスタッフの当該医療技術に関する経験</w:t>
            </w:r>
          </w:p>
          <w:p w:rsidR="00D41E2F" w:rsidRPr="00B5396A" w:rsidRDefault="00D41E2F" w:rsidP="00991E7D">
            <w:pPr>
              <w:spacing w:line="240" w:lineRule="exact"/>
              <w:ind w:left="360" w:hangingChars="200" w:hanging="360"/>
              <w:rPr>
                <w:sz w:val="18"/>
                <w:szCs w:val="18"/>
              </w:rPr>
            </w:pPr>
            <w:r w:rsidRPr="00B5396A">
              <w:rPr>
                <w:rFonts w:hint="eastAsia"/>
                <w:sz w:val="18"/>
                <w:szCs w:val="18"/>
              </w:rPr>
              <w:t>（学会等の指針・ガイドライン等がある場合，それに基づいているかも含めて記載すること。）</w:t>
            </w:r>
          </w:p>
          <w:p w:rsidR="00D41E2F" w:rsidRPr="00B5396A" w:rsidRDefault="00D41E2F" w:rsidP="00991E7D">
            <w:pPr>
              <w:spacing w:line="300" w:lineRule="exact"/>
              <w:ind w:left="360" w:hangingChars="200" w:hanging="360"/>
              <w:rPr>
                <w:sz w:val="18"/>
                <w:szCs w:val="18"/>
              </w:rPr>
            </w:pPr>
          </w:p>
          <w:p w:rsidR="00D41E2F" w:rsidRPr="00B5396A" w:rsidRDefault="00D41E2F" w:rsidP="00991E7D">
            <w:pPr>
              <w:spacing w:line="300" w:lineRule="exact"/>
              <w:ind w:left="360" w:hangingChars="200" w:hanging="360"/>
              <w:rPr>
                <w:sz w:val="18"/>
                <w:szCs w:val="18"/>
              </w:rPr>
            </w:pPr>
          </w:p>
        </w:tc>
      </w:tr>
      <w:tr w:rsidR="00D41E2F" w:rsidRPr="00B5396A" w:rsidTr="00991E7D">
        <w:trPr>
          <w:trHeight w:val="780"/>
        </w:trPr>
        <w:tc>
          <w:tcPr>
            <w:tcW w:w="5000" w:type="pct"/>
            <w:gridSpan w:val="4"/>
          </w:tcPr>
          <w:p w:rsidR="00D41E2F" w:rsidRPr="00B5396A" w:rsidRDefault="00D41E2F" w:rsidP="00991E7D">
            <w:pPr>
              <w:spacing w:line="280" w:lineRule="exact"/>
              <w:ind w:left="140" w:right="142" w:hangingChars="78" w:hanging="140"/>
              <w:rPr>
                <w:sz w:val="18"/>
                <w:szCs w:val="18"/>
              </w:rPr>
            </w:pPr>
            <w:r w:rsidRPr="00B5396A">
              <w:rPr>
                <w:rFonts w:hint="eastAsia"/>
                <w:sz w:val="18"/>
                <w:szCs w:val="18"/>
              </w:rPr>
              <w:t>○</w:t>
            </w:r>
            <w:r w:rsidRPr="00B5396A">
              <w:rPr>
                <w:rFonts w:hint="eastAsia"/>
                <w:sz w:val="18"/>
                <w:szCs w:val="18"/>
              </w:rPr>
              <w:t xml:space="preserve"> </w:t>
            </w:r>
            <w:r w:rsidRPr="00B5396A">
              <w:rPr>
                <w:rFonts w:hint="eastAsia"/>
                <w:sz w:val="18"/>
                <w:szCs w:val="18"/>
              </w:rPr>
              <w:t>医療安全体制を確保するための，手術部，集中治療部，麻酔科蘇生科，看護部等，院内関係者間による連携体制確保の状況</w:t>
            </w:r>
          </w:p>
          <w:p w:rsidR="00D41E2F" w:rsidRPr="00B5396A" w:rsidRDefault="00D41E2F" w:rsidP="00991E7D">
            <w:pPr>
              <w:spacing w:line="300" w:lineRule="exact"/>
              <w:ind w:left="360" w:hangingChars="200" w:hanging="360"/>
              <w:rPr>
                <w:sz w:val="18"/>
                <w:szCs w:val="18"/>
              </w:rPr>
            </w:pPr>
          </w:p>
          <w:p w:rsidR="00D41E2F" w:rsidRPr="00B5396A" w:rsidRDefault="00D41E2F" w:rsidP="00991E7D">
            <w:pPr>
              <w:spacing w:line="300" w:lineRule="exact"/>
              <w:ind w:left="360" w:hangingChars="200" w:hanging="360"/>
              <w:rPr>
                <w:sz w:val="18"/>
                <w:szCs w:val="18"/>
              </w:rPr>
            </w:pPr>
          </w:p>
        </w:tc>
      </w:tr>
      <w:tr w:rsidR="00D41E2F" w:rsidRPr="00B5396A" w:rsidTr="00991E7D">
        <w:trPr>
          <w:trHeight w:val="780"/>
        </w:trPr>
        <w:tc>
          <w:tcPr>
            <w:tcW w:w="5000" w:type="pct"/>
            <w:gridSpan w:val="4"/>
          </w:tcPr>
          <w:p w:rsidR="00D41E2F" w:rsidRPr="00B5396A" w:rsidRDefault="00D41E2F" w:rsidP="00991E7D">
            <w:pPr>
              <w:spacing w:line="300" w:lineRule="exact"/>
              <w:ind w:left="360" w:hangingChars="200" w:hanging="360"/>
              <w:rPr>
                <w:sz w:val="18"/>
                <w:szCs w:val="18"/>
              </w:rPr>
            </w:pPr>
            <w:r w:rsidRPr="00B5396A">
              <w:rPr>
                <w:rFonts w:hint="eastAsia"/>
                <w:sz w:val="18"/>
                <w:szCs w:val="18"/>
              </w:rPr>
              <w:t>○</w:t>
            </w:r>
            <w:r w:rsidRPr="00B5396A">
              <w:rPr>
                <w:rFonts w:hint="eastAsia"/>
                <w:sz w:val="18"/>
                <w:szCs w:val="18"/>
              </w:rPr>
              <w:t xml:space="preserve"> </w:t>
            </w:r>
            <w:r w:rsidRPr="00B5396A">
              <w:rPr>
                <w:rFonts w:hint="eastAsia"/>
                <w:sz w:val="18"/>
                <w:szCs w:val="18"/>
              </w:rPr>
              <w:t>患者に対する説明及び同意（インフォームドコンセント）の取得の状況</w:t>
            </w:r>
          </w:p>
          <w:p w:rsidR="00D41E2F" w:rsidRPr="00B5396A" w:rsidRDefault="00D41E2F" w:rsidP="00991E7D">
            <w:pPr>
              <w:spacing w:line="260" w:lineRule="exact"/>
              <w:ind w:left="360" w:hangingChars="200" w:hanging="360"/>
              <w:rPr>
                <w:rFonts w:ascii="Meiryo UI" w:eastAsia="Meiryo UI" w:hAnsi="Meiryo UI" w:cs="Meiryo UI"/>
                <w:sz w:val="18"/>
                <w:szCs w:val="18"/>
              </w:rPr>
            </w:pPr>
            <w:r w:rsidRPr="00B5396A">
              <w:rPr>
                <w:rFonts w:ascii="Meiryo UI" w:eastAsia="Meiryo UI" w:hAnsi="Meiryo UI" w:cs="Meiryo UI" w:hint="eastAsia"/>
                <w:sz w:val="18"/>
                <w:szCs w:val="18"/>
              </w:rPr>
              <w:t xml:space="preserve"> </w:t>
            </w:r>
            <w:r w:rsidRPr="00B5396A">
              <w:rPr>
                <w:rFonts w:ascii="Meiryo UI" w:eastAsia="Meiryo UI" w:hAnsi="Meiryo UI" w:cs="Meiryo UI" w:hint="eastAsia"/>
                <w:sz w:val="16"/>
                <w:szCs w:val="18"/>
              </w:rPr>
              <w:t>※ 資料として，説明・同意に用いる文書を提出してください。</w:t>
            </w:r>
          </w:p>
          <w:p w:rsidR="00D41E2F" w:rsidRPr="00B5396A" w:rsidRDefault="00D41E2F" w:rsidP="00991E7D">
            <w:pPr>
              <w:spacing w:line="300" w:lineRule="exact"/>
              <w:ind w:left="360" w:hangingChars="200" w:hanging="360"/>
              <w:rPr>
                <w:sz w:val="18"/>
                <w:szCs w:val="18"/>
              </w:rPr>
            </w:pPr>
          </w:p>
          <w:p w:rsidR="00D41E2F" w:rsidRPr="00B5396A" w:rsidRDefault="00D41E2F" w:rsidP="00991E7D">
            <w:pPr>
              <w:spacing w:line="300" w:lineRule="exact"/>
              <w:ind w:left="360" w:hangingChars="200" w:hanging="360"/>
              <w:rPr>
                <w:sz w:val="18"/>
                <w:szCs w:val="18"/>
              </w:rPr>
            </w:pPr>
          </w:p>
        </w:tc>
      </w:tr>
      <w:tr w:rsidR="00D41E2F" w:rsidRPr="00B5396A" w:rsidTr="00991E7D">
        <w:trPr>
          <w:trHeight w:val="466"/>
        </w:trPr>
        <w:tc>
          <w:tcPr>
            <w:tcW w:w="1918" w:type="pct"/>
            <w:gridSpan w:val="2"/>
            <w:tcBorders>
              <w:right w:val="dashed" w:sz="4" w:space="0" w:color="auto"/>
            </w:tcBorders>
            <w:vAlign w:val="center"/>
          </w:tcPr>
          <w:p w:rsidR="00D41E2F" w:rsidRPr="00B5396A" w:rsidRDefault="00D41E2F" w:rsidP="00991E7D">
            <w:pPr>
              <w:spacing w:line="300" w:lineRule="exact"/>
              <w:ind w:left="360" w:hangingChars="200" w:hanging="360"/>
              <w:rPr>
                <w:sz w:val="18"/>
                <w:szCs w:val="18"/>
              </w:rPr>
            </w:pPr>
            <w:r w:rsidRPr="00B5396A">
              <w:rPr>
                <w:rFonts w:hint="eastAsia"/>
                <w:sz w:val="18"/>
                <w:szCs w:val="18"/>
              </w:rPr>
              <w:t>○</w:t>
            </w:r>
            <w:r w:rsidRPr="00B5396A">
              <w:rPr>
                <w:rFonts w:hint="eastAsia"/>
                <w:sz w:val="18"/>
                <w:szCs w:val="18"/>
              </w:rPr>
              <w:t xml:space="preserve"> </w:t>
            </w:r>
            <w:r w:rsidRPr="00B5396A">
              <w:rPr>
                <w:rFonts w:hint="eastAsia"/>
                <w:sz w:val="18"/>
                <w:szCs w:val="18"/>
              </w:rPr>
              <w:t>実施予定日</w:t>
            </w:r>
          </w:p>
        </w:tc>
        <w:tc>
          <w:tcPr>
            <w:tcW w:w="3082" w:type="pct"/>
            <w:gridSpan w:val="2"/>
            <w:tcBorders>
              <w:left w:val="dashed" w:sz="4" w:space="0" w:color="auto"/>
            </w:tcBorders>
            <w:vAlign w:val="center"/>
          </w:tcPr>
          <w:p w:rsidR="00D41E2F" w:rsidRPr="00B5396A" w:rsidRDefault="00D41E2F" w:rsidP="00991E7D">
            <w:pPr>
              <w:spacing w:line="300" w:lineRule="exact"/>
              <w:ind w:leftChars="22" w:left="46"/>
              <w:rPr>
                <w:sz w:val="18"/>
                <w:szCs w:val="18"/>
              </w:rPr>
            </w:pPr>
            <w:r w:rsidRPr="00B5396A">
              <w:rPr>
                <w:rFonts w:hint="eastAsia"/>
                <w:sz w:val="18"/>
                <w:szCs w:val="18"/>
              </w:rPr>
              <w:t xml:space="preserve">　　　　　　年　　　　月　　　　日</w:t>
            </w:r>
            <w:bookmarkStart w:id="1" w:name="_GoBack"/>
            <w:bookmarkEnd w:id="1"/>
          </w:p>
        </w:tc>
      </w:tr>
      <w:tr w:rsidR="00D41E2F" w:rsidRPr="00B5396A" w:rsidTr="00991E7D">
        <w:trPr>
          <w:trHeight w:val="417"/>
        </w:trPr>
        <w:tc>
          <w:tcPr>
            <w:tcW w:w="1918" w:type="pct"/>
            <w:gridSpan w:val="2"/>
            <w:tcBorders>
              <w:right w:val="dashed" w:sz="4" w:space="0" w:color="auto"/>
            </w:tcBorders>
            <w:vAlign w:val="center"/>
          </w:tcPr>
          <w:p w:rsidR="00D41E2F" w:rsidRPr="00B5396A" w:rsidRDefault="00D41E2F" w:rsidP="00991E7D">
            <w:pPr>
              <w:spacing w:line="300" w:lineRule="exact"/>
              <w:ind w:left="360" w:hangingChars="200" w:hanging="360"/>
              <w:rPr>
                <w:sz w:val="18"/>
                <w:szCs w:val="18"/>
              </w:rPr>
            </w:pPr>
            <w:r w:rsidRPr="00B5396A">
              <w:rPr>
                <w:rFonts w:hint="eastAsia"/>
                <w:sz w:val="18"/>
                <w:szCs w:val="18"/>
              </w:rPr>
              <w:t>○</w:t>
            </w:r>
            <w:r w:rsidRPr="00B5396A">
              <w:rPr>
                <w:rFonts w:hint="eastAsia"/>
                <w:sz w:val="18"/>
                <w:szCs w:val="18"/>
              </w:rPr>
              <w:t xml:space="preserve"> </w:t>
            </w:r>
            <w:r w:rsidRPr="00B5396A">
              <w:rPr>
                <w:rFonts w:hint="eastAsia"/>
                <w:sz w:val="18"/>
                <w:szCs w:val="18"/>
              </w:rPr>
              <w:t>保険適用</w:t>
            </w:r>
          </w:p>
        </w:tc>
        <w:tc>
          <w:tcPr>
            <w:tcW w:w="3082" w:type="pct"/>
            <w:gridSpan w:val="2"/>
            <w:tcBorders>
              <w:left w:val="dashed" w:sz="4" w:space="0" w:color="auto"/>
            </w:tcBorders>
            <w:vAlign w:val="center"/>
          </w:tcPr>
          <w:p w:rsidR="00D41E2F" w:rsidRPr="00B5396A" w:rsidRDefault="00D41E2F" w:rsidP="00991E7D">
            <w:pPr>
              <w:spacing w:line="300" w:lineRule="exact"/>
              <w:ind w:leftChars="88" w:left="185"/>
              <w:rPr>
                <w:sz w:val="18"/>
                <w:szCs w:val="18"/>
              </w:rPr>
            </w:pPr>
            <w:r w:rsidRPr="00B5396A">
              <w:rPr>
                <w:rFonts w:hint="eastAsia"/>
                <w:sz w:val="18"/>
                <w:szCs w:val="18"/>
              </w:rPr>
              <w:t>ある</w:t>
            </w:r>
            <w:r w:rsidRPr="00B5396A">
              <w:rPr>
                <w:rFonts w:hint="eastAsia"/>
                <w:sz w:val="18"/>
                <w:szCs w:val="18"/>
              </w:rPr>
              <w:t xml:space="preserve"> </w:t>
            </w:r>
            <w:r w:rsidRPr="00B5396A">
              <w:rPr>
                <w:rFonts w:hint="eastAsia"/>
                <w:sz w:val="18"/>
                <w:szCs w:val="18"/>
              </w:rPr>
              <w:t>・</w:t>
            </w:r>
            <w:r w:rsidRPr="00B5396A">
              <w:rPr>
                <w:rFonts w:hint="eastAsia"/>
                <w:sz w:val="18"/>
                <w:szCs w:val="18"/>
              </w:rPr>
              <w:t xml:space="preserve"> </w:t>
            </w:r>
            <w:r w:rsidRPr="00B5396A">
              <w:rPr>
                <w:rFonts w:hint="eastAsia"/>
                <w:sz w:val="18"/>
                <w:szCs w:val="18"/>
              </w:rPr>
              <w:t>ない</w:t>
            </w:r>
          </w:p>
        </w:tc>
      </w:tr>
      <w:tr w:rsidR="00D41E2F" w:rsidRPr="00B5396A" w:rsidTr="00991E7D">
        <w:trPr>
          <w:trHeight w:val="419"/>
        </w:trPr>
        <w:tc>
          <w:tcPr>
            <w:tcW w:w="2927" w:type="pct"/>
            <w:gridSpan w:val="3"/>
            <w:tcBorders>
              <w:right w:val="dashed" w:sz="4" w:space="0" w:color="auto"/>
            </w:tcBorders>
            <w:vAlign w:val="center"/>
          </w:tcPr>
          <w:p w:rsidR="00D41E2F" w:rsidRPr="00B5396A" w:rsidRDefault="00D41E2F" w:rsidP="00991E7D">
            <w:pPr>
              <w:spacing w:line="300" w:lineRule="exact"/>
              <w:ind w:left="360" w:hangingChars="200" w:hanging="360"/>
              <w:rPr>
                <w:sz w:val="18"/>
                <w:szCs w:val="18"/>
              </w:rPr>
            </w:pPr>
            <w:r w:rsidRPr="00B5396A">
              <w:rPr>
                <w:rFonts w:hint="eastAsia"/>
                <w:sz w:val="18"/>
                <w:szCs w:val="18"/>
              </w:rPr>
              <w:t>○</w:t>
            </w:r>
            <w:r w:rsidRPr="00B5396A">
              <w:rPr>
                <w:rFonts w:hint="eastAsia"/>
                <w:sz w:val="18"/>
                <w:szCs w:val="18"/>
              </w:rPr>
              <w:t xml:space="preserve"> </w:t>
            </w:r>
            <w:r w:rsidRPr="00B5396A">
              <w:rPr>
                <w:rFonts w:hint="eastAsia"/>
                <w:sz w:val="18"/>
                <w:szCs w:val="18"/>
              </w:rPr>
              <w:t>厚労省・学会等による治療ガイドライン等に適合している</w:t>
            </w:r>
          </w:p>
        </w:tc>
        <w:tc>
          <w:tcPr>
            <w:tcW w:w="2073" w:type="pct"/>
            <w:tcBorders>
              <w:left w:val="dashed" w:sz="4" w:space="0" w:color="auto"/>
            </w:tcBorders>
            <w:vAlign w:val="center"/>
          </w:tcPr>
          <w:p w:rsidR="00D41E2F" w:rsidRPr="00B5396A" w:rsidRDefault="00D41E2F" w:rsidP="00991E7D">
            <w:pPr>
              <w:spacing w:line="300" w:lineRule="exact"/>
              <w:ind w:leftChars="88" w:left="185"/>
              <w:rPr>
                <w:sz w:val="18"/>
                <w:szCs w:val="18"/>
              </w:rPr>
            </w:pPr>
            <w:r w:rsidRPr="00B5396A">
              <w:rPr>
                <w:rFonts w:hint="eastAsia"/>
                <w:sz w:val="18"/>
                <w:szCs w:val="18"/>
              </w:rPr>
              <w:t>している</w:t>
            </w:r>
            <w:r w:rsidRPr="00B5396A">
              <w:rPr>
                <w:rFonts w:hint="eastAsia"/>
                <w:sz w:val="18"/>
                <w:szCs w:val="18"/>
              </w:rPr>
              <w:t xml:space="preserve"> </w:t>
            </w:r>
            <w:r w:rsidRPr="00B5396A">
              <w:rPr>
                <w:rFonts w:hint="eastAsia"/>
                <w:sz w:val="18"/>
                <w:szCs w:val="18"/>
              </w:rPr>
              <w:t>・</w:t>
            </w:r>
            <w:r w:rsidRPr="00B5396A">
              <w:rPr>
                <w:rFonts w:hint="eastAsia"/>
                <w:sz w:val="18"/>
                <w:szCs w:val="18"/>
              </w:rPr>
              <w:t xml:space="preserve"> </w:t>
            </w:r>
            <w:r w:rsidRPr="00B5396A">
              <w:rPr>
                <w:rFonts w:hint="eastAsia"/>
                <w:sz w:val="18"/>
                <w:szCs w:val="18"/>
              </w:rPr>
              <w:t>していない</w:t>
            </w:r>
          </w:p>
        </w:tc>
      </w:tr>
      <w:tr w:rsidR="00D41E2F" w:rsidRPr="00B5396A" w:rsidTr="00991E7D">
        <w:trPr>
          <w:trHeight w:val="411"/>
        </w:trPr>
        <w:tc>
          <w:tcPr>
            <w:tcW w:w="1918" w:type="pct"/>
            <w:gridSpan w:val="2"/>
            <w:tcBorders>
              <w:right w:val="dashed" w:sz="4" w:space="0" w:color="auto"/>
            </w:tcBorders>
            <w:vAlign w:val="center"/>
          </w:tcPr>
          <w:p w:rsidR="00D41E2F" w:rsidRPr="00B5396A" w:rsidRDefault="00D41E2F" w:rsidP="00991E7D">
            <w:pPr>
              <w:spacing w:line="300" w:lineRule="exact"/>
              <w:ind w:left="360" w:hangingChars="200" w:hanging="360"/>
              <w:rPr>
                <w:sz w:val="18"/>
                <w:szCs w:val="18"/>
              </w:rPr>
            </w:pPr>
            <w:r w:rsidRPr="00B5396A">
              <w:rPr>
                <w:rFonts w:hint="eastAsia"/>
                <w:sz w:val="18"/>
                <w:szCs w:val="18"/>
              </w:rPr>
              <w:t>○</w:t>
            </w:r>
            <w:r w:rsidRPr="00B5396A">
              <w:rPr>
                <w:rFonts w:hint="eastAsia"/>
                <w:sz w:val="18"/>
                <w:szCs w:val="18"/>
              </w:rPr>
              <w:t xml:space="preserve"> </w:t>
            </w:r>
            <w:r w:rsidRPr="00B5396A">
              <w:rPr>
                <w:rFonts w:hint="eastAsia"/>
                <w:sz w:val="18"/>
                <w:szCs w:val="18"/>
              </w:rPr>
              <w:t>日本国内で実施されたことが</w:t>
            </w:r>
          </w:p>
        </w:tc>
        <w:tc>
          <w:tcPr>
            <w:tcW w:w="3082" w:type="pct"/>
            <w:gridSpan w:val="2"/>
            <w:tcBorders>
              <w:left w:val="dashed" w:sz="4" w:space="0" w:color="auto"/>
            </w:tcBorders>
            <w:vAlign w:val="center"/>
          </w:tcPr>
          <w:p w:rsidR="00D41E2F" w:rsidRPr="00B5396A" w:rsidRDefault="00D41E2F" w:rsidP="00991E7D">
            <w:pPr>
              <w:spacing w:line="300" w:lineRule="exact"/>
              <w:ind w:leftChars="-16" w:left="-34"/>
              <w:rPr>
                <w:sz w:val="18"/>
                <w:szCs w:val="18"/>
              </w:rPr>
            </w:pPr>
            <w:r w:rsidRPr="00B5396A">
              <w:rPr>
                <w:rFonts w:hint="eastAsia"/>
                <w:sz w:val="18"/>
                <w:szCs w:val="18"/>
              </w:rPr>
              <w:t>ある</w:t>
            </w:r>
            <w:r w:rsidRPr="00B5396A">
              <w:rPr>
                <w:rFonts w:hint="eastAsia"/>
                <w:sz w:val="18"/>
                <w:szCs w:val="18"/>
              </w:rPr>
              <w:t xml:space="preserve"> </w:t>
            </w:r>
            <w:r w:rsidRPr="00B5396A">
              <w:rPr>
                <w:rFonts w:hint="eastAsia"/>
                <w:sz w:val="18"/>
                <w:szCs w:val="18"/>
              </w:rPr>
              <w:t>・</w:t>
            </w:r>
            <w:r w:rsidRPr="00B5396A">
              <w:rPr>
                <w:rFonts w:hint="eastAsia"/>
                <w:sz w:val="18"/>
                <w:szCs w:val="18"/>
              </w:rPr>
              <w:t xml:space="preserve"> </w:t>
            </w:r>
            <w:r w:rsidRPr="00B5396A">
              <w:rPr>
                <w:rFonts w:hint="eastAsia"/>
                <w:sz w:val="18"/>
                <w:szCs w:val="18"/>
              </w:rPr>
              <w:t>ない</w:t>
            </w:r>
          </w:p>
          <w:p w:rsidR="00D41E2F" w:rsidRPr="00B5396A" w:rsidRDefault="00D41E2F" w:rsidP="00991E7D">
            <w:pPr>
              <w:spacing w:line="300" w:lineRule="exact"/>
              <w:ind w:leftChars="-16" w:left="-34"/>
              <w:rPr>
                <w:sz w:val="18"/>
                <w:szCs w:val="18"/>
              </w:rPr>
            </w:pPr>
            <w:r w:rsidRPr="00B5396A">
              <w:rPr>
                <w:rFonts w:hint="eastAsia"/>
                <w:sz w:val="18"/>
                <w:szCs w:val="18"/>
              </w:rPr>
              <w:t>ある場合→</w:t>
            </w:r>
            <w:r w:rsidRPr="00B5396A">
              <w:rPr>
                <w:rFonts w:hint="eastAsia"/>
                <w:sz w:val="18"/>
                <w:szCs w:val="18"/>
              </w:rPr>
              <w:t xml:space="preserve"> </w:t>
            </w:r>
            <w:r w:rsidRPr="00B5396A">
              <w:rPr>
                <w:rFonts w:hint="eastAsia"/>
                <w:sz w:val="18"/>
                <w:szCs w:val="18"/>
              </w:rPr>
              <w:t>当該病院への視察又は医師の招聘　ある・ない</w:t>
            </w:r>
          </w:p>
        </w:tc>
      </w:tr>
      <w:tr w:rsidR="00D41E2F" w:rsidRPr="00B5396A" w:rsidTr="00991E7D">
        <w:trPr>
          <w:trHeight w:val="418"/>
        </w:trPr>
        <w:tc>
          <w:tcPr>
            <w:tcW w:w="1918" w:type="pct"/>
            <w:gridSpan w:val="2"/>
            <w:tcBorders>
              <w:right w:val="dashed" w:sz="4" w:space="0" w:color="auto"/>
            </w:tcBorders>
            <w:vAlign w:val="center"/>
          </w:tcPr>
          <w:p w:rsidR="00D41E2F" w:rsidRPr="00B5396A" w:rsidRDefault="00D41E2F" w:rsidP="00991E7D">
            <w:pPr>
              <w:spacing w:line="300" w:lineRule="exact"/>
              <w:ind w:left="360" w:hangingChars="200" w:hanging="360"/>
              <w:rPr>
                <w:sz w:val="18"/>
                <w:szCs w:val="18"/>
              </w:rPr>
            </w:pPr>
            <w:r w:rsidRPr="00B5396A">
              <w:rPr>
                <w:rFonts w:hint="eastAsia"/>
                <w:sz w:val="18"/>
                <w:szCs w:val="18"/>
              </w:rPr>
              <w:t>○</w:t>
            </w:r>
            <w:r w:rsidRPr="00B5396A">
              <w:rPr>
                <w:rFonts w:hint="eastAsia"/>
                <w:sz w:val="18"/>
                <w:szCs w:val="18"/>
              </w:rPr>
              <w:t xml:space="preserve"> </w:t>
            </w:r>
            <w:r w:rsidRPr="00B5396A">
              <w:rPr>
                <w:rFonts w:hint="eastAsia"/>
                <w:sz w:val="18"/>
                <w:szCs w:val="18"/>
              </w:rPr>
              <w:t>旭川医科大学病院で実施したことが</w:t>
            </w:r>
          </w:p>
        </w:tc>
        <w:tc>
          <w:tcPr>
            <w:tcW w:w="3082" w:type="pct"/>
            <w:gridSpan w:val="2"/>
            <w:tcBorders>
              <w:left w:val="dashed" w:sz="4" w:space="0" w:color="auto"/>
            </w:tcBorders>
            <w:vAlign w:val="center"/>
          </w:tcPr>
          <w:p w:rsidR="00D41E2F" w:rsidRPr="00B5396A" w:rsidRDefault="00D41E2F" w:rsidP="00991E7D">
            <w:pPr>
              <w:spacing w:line="300" w:lineRule="exact"/>
              <w:ind w:leftChars="-16" w:left="-34"/>
              <w:rPr>
                <w:sz w:val="18"/>
                <w:szCs w:val="18"/>
              </w:rPr>
            </w:pPr>
            <w:r w:rsidRPr="00B5396A">
              <w:rPr>
                <w:rFonts w:hint="eastAsia"/>
                <w:sz w:val="18"/>
                <w:szCs w:val="18"/>
              </w:rPr>
              <w:t>ある</w:t>
            </w:r>
            <w:r w:rsidRPr="00B5396A">
              <w:rPr>
                <w:rFonts w:hint="eastAsia"/>
                <w:sz w:val="18"/>
                <w:szCs w:val="18"/>
              </w:rPr>
              <w:t xml:space="preserve"> </w:t>
            </w:r>
            <w:r w:rsidRPr="00B5396A">
              <w:rPr>
                <w:rFonts w:hint="eastAsia"/>
                <w:sz w:val="18"/>
                <w:szCs w:val="18"/>
              </w:rPr>
              <w:t>・</w:t>
            </w:r>
            <w:r w:rsidRPr="00B5396A">
              <w:rPr>
                <w:rFonts w:hint="eastAsia"/>
                <w:sz w:val="18"/>
                <w:szCs w:val="18"/>
              </w:rPr>
              <w:t xml:space="preserve"> </w:t>
            </w:r>
            <w:r w:rsidRPr="00B5396A">
              <w:rPr>
                <w:rFonts w:hint="eastAsia"/>
                <w:sz w:val="18"/>
                <w:szCs w:val="18"/>
              </w:rPr>
              <w:t>ない</w:t>
            </w:r>
          </w:p>
          <w:p w:rsidR="00D41E2F" w:rsidRPr="00B5396A" w:rsidRDefault="00D41E2F" w:rsidP="00991E7D">
            <w:pPr>
              <w:spacing w:line="300" w:lineRule="exact"/>
              <w:ind w:leftChars="-16" w:left="-34"/>
              <w:rPr>
                <w:sz w:val="18"/>
                <w:szCs w:val="18"/>
              </w:rPr>
            </w:pPr>
            <w:r w:rsidRPr="00B5396A">
              <w:rPr>
                <w:rFonts w:hint="eastAsia"/>
                <w:sz w:val="18"/>
                <w:szCs w:val="18"/>
              </w:rPr>
              <w:t>ある場合→</w:t>
            </w:r>
            <w:r w:rsidRPr="00B5396A">
              <w:rPr>
                <w:rFonts w:hint="eastAsia"/>
                <w:sz w:val="18"/>
                <w:szCs w:val="18"/>
              </w:rPr>
              <w:t xml:space="preserve"> </w:t>
            </w:r>
            <w:r w:rsidRPr="00B5396A">
              <w:rPr>
                <w:rFonts w:hint="eastAsia"/>
                <w:sz w:val="18"/>
                <w:szCs w:val="18"/>
              </w:rPr>
              <w:t>その診療科名　　　　　　　　時期：　　　　年頃</w:t>
            </w:r>
          </w:p>
          <w:p w:rsidR="00D41E2F" w:rsidRPr="00B5396A" w:rsidRDefault="00D41E2F" w:rsidP="00991E7D">
            <w:pPr>
              <w:spacing w:line="300" w:lineRule="exact"/>
              <w:ind w:leftChars="-16" w:left="-34"/>
              <w:rPr>
                <w:sz w:val="18"/>
                <w:szCs w:val="18"/>
              </w:rPr>
            </w:pPr>
            <w:r w:rsidRPr="00B5396A">
              <w:rPr>
                <w:rFonts w:hint="eastAsia"/>
                <w:sz w:val="18"/>
                <w:szCs w:val="18"/>
              </w:rPr>
              <w:t xml:space="preserve">　　　　　</w:t>
            </w:r>
            <w:r w:rsidRPr="00B5396A">
              <w:rPr>
                <w:rFonts w:hint="eastAsia"/>
                <w:sz w:val="18"/>
                <w:szCs w:val="18"/>
              </w:rPr>
              <w:t xml:space="preserve"> </w:t>
            </w:r>
            <w:r w:rsidRPr="00B5396A">
              <w:rPr>
                <w:rFonts w:hint="eastAsia"/>
                <w:sz w:val="18"/>
                <w:szCs w:val="18"/>
              </w:rPr>
              <w:t>当該診療科へコンサルの依頼は　した</w:t>
            </w:r>
            <w:r w:rsidRPr="00B5396A">
              <w:rPr>
                <w:rFonts w:hint="eastAsia"/>
                <w:sz w:val="18"/>
                <w:szCs w:val="18"/>
              </w:rPr>
              <w:t xml:space="preserve"> </w:t>
            </w:r>
            <w:r w:rsidRPr="00B5396A">
              <w:rPr>
                <w:rFonts w:hint="eastAsia"/>
                <w:sz w:val="18"/>
                <w:szCs w:val="18"/>
              </w:rPr>
              <w:t>・</w:t>
            </w:r>
            <w:r w:rsidRPr="00B5396A">
              <w:rPr>
                <w:rFonts w:hint="eastAsia"/>
                <w:sz w:val="18"/>
                <w:szCs w:val="18"/>
              </w:rPr>
              <w:t xml:space="preserve"> </w:t>
            </w:r>
            <w:r w:rsidRPr="00B5396A">
              <w:rPr>
                <w:rFonts w:hint="eastAsia"/>
                <w:sz w:val="18"/>
                <w:szCs w:val="18"/>
              </w:rPr>
              <w:t>していない</w:t>
            </w:r>
          </w:p>
        </w:tc>
      </w:tr>
      <w:tr w:rsidR="00D41E2F" w:rsidRPr="00B5396A" w:rsidTr="00991E7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405"/>
        </w:trPr>
        <w:tc>
          <w:tcPr>
            <w:tcW w:w="1374" w:type="pct"/>
            <w:tcBorders>
              <w:left w:val="single" w:sz="4" w:space="0" w:color="auto"/>
              <w:bottom w:val="single" w:sz="4" w:space="0" w:color="auto"/>
            </w:tcBorders>
            <w:vAlign w:val="center"/>
          </w:tcPr>
          <w:p w:rsidR="00D41E2F" w:rsidRPr="00B5396A" w:rsidRDefault="00D41E2F" w:rsidP="00991E7D">
            <w:pPr>
              <w:spacing w:line="300" w:lineRule="exact"/>
              <w:ind w:left="360" w:hangingChars="200" w:hanging="360"/>
              <w:rPr>
                <w:sz w:val="18"/>
                <w:szCs w:val="18"/>
              </w:rPr>
            </w:pPr>
            <w:r w:rsidRPr="00B5396A">
              <w:rPr>
                <w:rFonts w:hint="eastAsia"/>
                <w:sz w:val="18"/>
                <w:szCs w:val="18"/>
              </w:rPr>
              <w:t>○</w:t>
            </w:r>
            <w:r w:rsidRPr="00B5396A">
              <w:rPr>
                <w:rFonts w:hint="eastAsia"/>
                <w:sz w:val="18"/>
                <w:szCs w:val="18"/>
              </w:rPr>
              <w:t xml:space="preserve"> </w:t>
            </w:r>
            <w:r w:rsidRPr="00B5396A">
              <w:rPr>
                <w:rFonts w:hint="eastAsia"/>
                <w:sz w:val="18"/>
                <w:szCs w:val="18"/>
              </w:rPr>
              <w:t>担当医氏名・連絡先</w:t>
            </w:r>
          </w:p>
        </w:tc>
        <w:tc>
          <w:tcPr>
            <w:tcW w:w="3626" w:type="pct"/>
            <w:gridSpan w:val="3"/>
            <w:tcBorders>
              <w:bottom w:val="single" w:sz="4" w:space="0" w:color="auto"/>
              <w:right w:val="single" w:sz="4" w:space="0" w:color="auto"/>
            </w:tcBorders>
            <w:vAlign w:val="center"/>
          </w:tcPr>
          <w:p w:rsidR="00D41E2F" w:rsidRPr="00B5396A" w:rsidRDefault="00D41E2F" w:rsidP="00D41E2F">
            <w:pPr>
              <w:spacing w:line="300" w:lineRule="exact"/>
              <w:ind w:left="360" w:hangingChars="200" w:hanging="360"/>
              <w:rPr>
                <w:sz w:val="18"/>
                <w:szCs w:val="18"/>
              </w:rPr>
            </w:pPr>
            <w:r w:rsidRPr="00B5396A">
              <w:rPr>
                <w:rFonts w:hint="eastAsia"/>
                <w:sz w:val="18"/>
                <w:szCs w:val="18"/>
              </w:rPr>
              <w:t xml:space="preserve">　　　　　　　　　　　　　　　（内線：　　　　　</w:t>
            </w:r>
            <w:r>
              <w:rPr>
                <w:rFonts w:hint="eastAsia"/>
                <w:sz w:val="18"/>
                <w:szCs w:val="18"/>
              </w:rPr>
              <w:t>Dr.</w:t>
            </w:r>
            <w:r w:rsidR="00D739B5">
              <w:rPr>
                <w:rFonts w:hint="eastAsia"/>
                <w:sz w:val="18"/>
                <w:szCs w:val="18"/>
              </w:rPr>
              <w:t>スマホ</w:t>
            </w:r>
            <w:r w:rsidRPr="00B5396A">
              <w:rPr>
                <w:rFonts w:hint="eastAsia"/>
                <w:sz w:val="18"/>
                <w:szCs w:val="18"/>
              </w:rPr>
              <w:t>：　　　　　　）</w:t>
            </w:r>
          </w:p>
        </w:tc>
      </w:tr>
    </w:tbl>
    <w:p w:rsidR="00961F84" w:rsidRPr="00D41E2F" w:rsidRDefault="00D41E2F" w:rsidP="00D41E2F">
      <w:pPr>
        <w:spacing w:line="300" w:lineRule="exact"/>
        <w:ind w:left="360" w:hangingChars="200" w:hanging="360"/>
        <w:rPr>
          <w:rFonts w:asciiTheme="minorEastAsia" w:hAnsiTheme="minorEastAsia" w:cs="Meiryo UI"/>
          <w:kern w:val="0"/>
          <w:szCs w:val="24"/>
        </w:rPr>
      </w:pPr>
      <w:r w:rsidRPr="00B5396A">
        <w:rPr>
          <w:rFonts w:hint="eastAsia"/>
          <w:sz w:val="18"/>
          <w:szCs w:val="18"/>
        </w:rPr>
        <w:t>※根拠となる資料を添付する事。また，必要に応じて上記事項を別紙に記載しても良い。</w:t>
      </w:r>
    </w:p>
    <w:sectPr w:rsidR="00961F84" w:rsidRPr="00D41E2F" w:rsidSect="0030161E">
      <w:footerReference w:type="default" r:id="rId10"/>
      <w:pgSz w:w="11906" w:h="16838"/>
      <w:pgMar w:top="993" w:right="1276" w:bottom="851" w:left="1701" w:header="709" w:footer="420"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BA6" w:rsidRDefault="006A762D">
      <w:r>
        <w:separator/>
      </w:r>
    </w:p>
  </w:endnote>
  <w:endnote w:type="continuationSeparator" w:id="0">
    <w:p w:rsidR="00BD7BA6" w:rsidRDefault="006A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PGothic">
    <w:altName w:val="BIZ UDPゴシック"/>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0A9" w:rsidRDefault="004630A9">
    <w:pPr>
      <w:pStyle w:val="a5"/>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BA6" w:rsidRDefault="006A762D">
      <w:r>
        <w:separator/>
      </w:r>
    </w:p>
  </w:footnote>
  <w:footnote w:type="continuationSeparator" w:id="0">
    <w:p w:rsidR="00BD7BA6" w:rsidRDefault="006A7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296C2"/>
    <w:multiLevelType w:val="singleLevel"/>
    <w:tmpl w:val="5B2296C2"/>
    <w:lvl w:ilvl="0">
      <w:start w:val="1"/>
      <w:numFmt w:val="decimal"/>
      <w:suff w:val="nothing"/>
      <w:lvlText w:val="(%1)"/>
      <w:lvlJc w:val="left"/>
    </w:lvl>
  </w:abstractNum>
  <w:abstractNum w:abstractNumId="1" w15:restartNumberingAfterBreak="0">
    <w:nsid w:val="5B2298C9"/>
    <w:multiLevelType w:val="singleLevel"/>
    <w:tmpl w:val="5B2298C9"/>
    <w:lvl w:ilvl="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defaultTabStop w:val="839"/>
  <w:drawingGridVerticalSpacing w:val="14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60"/>
    <w:rsid w:val="00026CA4"/>
    <w:rsid w:val="00070281"/>
    <w:rsid w:val="000B4179"/>
    <w:rsid w:val="000B5F9B"/>
    <w:rsid w:val="000C088F"/>
    <w:rsid w:val="000C1E8B"/>
    <w:rsid w:val="000C603B"/>
    <w:rsid w:val="001132C0"/>
    <w:rsid w:val="001A63F6"/>
    <w:rsid w:val="001C2D11"/>
    <w:rsid w:val="00274B52"/>
    <w:rsid w:val="002E2213"/>
    <w:rsid w:val="0030161E"/>
    <w:rsid w:val="00305AC5"/>
    <w:rsid w:val="003A0A4C"/>
    <w:rsid w:val="003B5689"/>
    <w:rsid w:val="003F2A01"/>
    <w:rsid w:val="003F6727"/>
    <w:rsid w:val="004630A9"/>
    <w:rsid w:val="00467763"/>
    <w:rsid w:val="00474A68"/>
    <w:rsid w:val="004751F8"/>
    <w:rsid w:val="004A55FD"/>
    <w:rsid w:val="004B604E"/>
    <w:rsid w:val="004C64F4"/>
    <w:rsid w:val="00506077"/>
    <w:rsid w:val="00561EBC"/>
    <w:rsid w:val="00575547"/>
    <w:rsid w:val="005B2350"/>
    <w:rsid w:val="00625650"/>
    <w:rsid w:val="006363FA"/>
    <w:rsid w:val="00641857"/>
    <w:rsid w:val="006625EF"/>
    <w:rsid w:val="006664BB"/>
    <w:rsid w:val="00670AC7"/>
    <w:rsid w:val="00675087"/>
    <w:rsid w:val="006A762D"/>
    <w:rsid w:val="006C1D4B"/>
    <w:rsid w:val="006F3E6C"/>
    <w:rsid w:val="007B5152"/>
    <w:rsid w:val="007E62CB"/>
    <w:rsid w:val="00813595"/>
    <w:rsid w:val="008222DF"/>
    <w:rsid w:val="00833D98"/>
    <w:rsid w:val="00834166"/>
    <w:rsid w:val="00835A78"/>
    <w:rsid w:val="00866D96"/>
    <w:rsid w:val="008C36BE"/>
    <w:rsid w:val="009028B8"/>
    <w:rsid w:val="0091190D"/>
    <w:rsid w:val="0092041E"/>
    <w:rsid w:val="00947C0E"/>
    <w:rsid w:val="00961F84"/>
    <w:rsid w:val="009B3E5D"/>
    <w:rsid w:val="009C6769"/>
    <w:rsid w:val="009F48F2"/>
    <w:rsid w:val="00A5300B"/>
    <w:rsid w:val="00A73C26"/>
    <w:rsid w:val="00A87E5C"/>
    <w:rsid w:val="00A90FB2"/>
    <w:rsid w:val="00AB4C60"/>
    <w:rsid w:val="00AB5E6D"/>
    <w:rsid w:val="00AD0A4F"/>
    <w:rsid w:val="00AE4963"/>
    <w:rsid w:val="00AF06B0"/>
    <w:rsid w:val="00AF3527"/>
    <w:rsid w:val="00AF4A54"/>
    <w:rsid w:val="00B1727F"/>
    <w:rsid w:val="00B4633E"/>
    <w:rsid w:val="00B61F95"/>
    <w:rsid w:val="00B86840"/>
    <w:rsid w:val="00BB6E43"/>
    <w:rsid w:val="00BB7EDD"/>
    <w:rsid w:val="00BD47C5"/>
    <w:rsid w:val="00BD7BA6"/>
    <w:rsid w:val="00BD7F95"/>
    <w:rsid w:val="00BE441F"/>
    <w:rsid w:val="00C0206B"/>
    <w:rsid w:val="00C406B8"/>
    <w:rsid w:val="00CC46D7"/>
    <w:rsid w:val="00D30193"/>
    <w:rsid w:val="00D372D7"/>
    <w:rsid w:val="00D41E2F"/>
    <w:rsid w:val="00D42376"/>
    <w:rsid w:val="00D45932"/>
    <w:rsid w:val="00D739B5"/>
    <w:rsid w:val="00D74EE0"/>
    <w:rsid w:val="00DA1AEC"/>
    <w:rsid w:val="00DA4BA1"/>
    <w:rsid w:val="00DA5F6D"/>
    <w:rsid w:val="00DF06AE"/>
    <w:rsid w:val="00E10B8B"/>
    <w:rsid w:val="00E44A57"/>
    <w:rsid w:val="00E82B72"/>
    <w:rsid w:val="00E96D10"/>
    <w:rsid w:val="00EB0B17"/>
    <w:rsid w:val="00F21039"/>
    <w:rsid w:val="00F868B9"/>
    <w:rsid w:val="00FE3BFE"/>
    <w:rsid w:val="38E921F5"/>
    <w:rsid w:val="47C00E7E"/>
    <w:rsid w:val="54346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BCDD9F8"/>
  <w15:docId w15:val="{280C0928-9B09-4450-968E-0D9C9238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qFormat/>
    <w:pPr>
      <w:jc w:val="right"/>
    </w:pPr>
    <w:rPr>
      <w:rFonts w:asciiTheme="minorEastAsia" w:hAnsiTheme="minorEastAsia" w:cs="Meiryo UI"/>
      <w:kern w:val="0"/>
      <w:sz w:val="22"/>
      <w:szCs w:val="24"/>
    </w:rPr>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styleId="ab">
    <w:name w:val="Hyperlink"/>
    <w:basedOn w:val="a0"/>
    <w:uiPriority w:val="99"/>
    <w:unhideWhenUsed/>
    <w:rPr>
      <w:color w:val="0000FF" w:themeColor="hyperlink"/>
      <w:u w:val="single"/>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character" w:customStyle="1" w:styleId="a4">
    <w:name w:val="結語 (文字)"/>
    <w:basedOn w:val="a0"/>
    <w:link w:val="a3"/>
    <w:uiPriority w:val="99"/>
    <w:rPr>
      <w:rFonts w:asciiTheme="minorEastAsia" w:hAnsiTheme="minorEastAsia" w:cs="Meiryo UI"/>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jssoc.or.jp/journal/guideline/info2017042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7D6F6E-99AA-40B6-BD9D-7E5ADFE3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1385</Words>
  <Characters>7896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dc:creator>
  <cp:lastModifiedBy>AMU</cp:lastModifiedBy>
  <cp:revision>13</cp:revision>
  <cp:lastPrinted>2019-06-06T07:10:00Z</cp:lastPrinted>
  <dcterms:created xsi:type="dcterms:W3CDTF">2022-05-25T02:17:00Z</dcterms:created>
  <dcterms:modified xsi:type="dcterms:W3CDTF">2022-06-08T02:19:00Z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